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57" w:rsidRPr="000E0069" w:rsidRDefault="001F4957" w:rsidP="001F4957">
      <w:pPr>
        <w:tabs>
          <w:tab w:val="left" w:pos="8130"/>
        </w:tabs>
        <w:jc w:val="right"/>
        <w:rPr>
          <w:i/>
          <w:sz w:val="18"/>
          <w:szCs w:val="18"/>
        </w:rPr>
      </w:pPr>
      <w:r w:rsidRPr="000E0069">
        <w:rPr>
          <w:i/>
          <w:sz w:val="18"/>
          <w:szCs w:val="18"/>
        </w:rPr>
        <w:t>Приложение №</w:t>
      </w:r>
      <w:r>
        <w:rPr>
          <w:i/>
          <w:sz w:val="18"/>
          <w:szCs w:val="18"/>
        </w:rPr>
        <w:t>5</w:t>
      </w:r>
      <w:r w:rsidRPr="000E0069">
        <w:rPr>
          <w:i/>
          <w:sz w:val="18"/>
          <w:szCs w:val="18"/>
        </w:rPr>
        <w:t xml:space="preserve"> </w:t>
      </w:r>
    </w:p>
    <w:p w:rsidR="001F4957" w:rsidRPr="000E0069" w:rsidRDefault="001F4957" w:rsidP="001F495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0E0069">
        <w:rPr>
          <w:sz w:val="16"/>
          <w:szCs w:val="16"/>
        </w:rPr>
        <w:t>К приказу</w:t>
      </w:r>
      <w:r>
        <w:rPr>
          <w:sz w:val="16"/>
          <w:szCs w:val="16"/>
        </w:rPr>
        <w:t xml:space="preserve"> АО «</w:t>
      </w:r>
      <w:proofErr w:type="spellStart"/>
      <w:r>
        <w:rPr>
          <w:sz w:val="16"/>
          <w:szCs w:val="16"/>
        </w:rPr>
        <w:t>Новгородоблэлектро</w:t>
      </w:r>
      <w:proofErr w:type="spellEnd"/>
      <w:r>
        <w:rPr>
          <w:sz w:val="16"/>
          <w:szCs w:val="16"/>
        </w:rPr>
        <w:t>»</w:t>
      </w:r>
      <w:r w:rsidRPr="000E0069">
        <w:rPr>
          <w:sz w:val="16"/>
          <w:szCs w:val="16"/>
        </w:rPr>
        <w:t xml:space="preserve"> №</w:t>
      </w:r>
      <w:r>
        <w:rPr>
          <w:sz w:val="16"/>
          <w:szCs w:val="16"/>
        </w:rPr>
        <w:t>1</w:t>
      </w:r>
      <w:r w:rsidRPr="000E0069">
        <w:rPr>
          <w:sz w:val="16"/>
          <w:szCs w:val="16"/>
        </w:rPr>
        <w:t xml:space="preserve">31 от 24 мая 2017г. </w:t>
      </w:r>
    </w:p>
    <w:p w:rsidR="00421AE7" w:rsidRPr="00831851" w:rsidRDefault="00421AE7" w:rsidP="00100A5A">
      <w:pPr>
        <w:jc w:val="right"/>
        <w:rPr>
          <w:i/>
          <w:color w:val="808080"/>
          <w:sz w:val="18"/>
          <w:szCs w:val="18"/>
        </w:rPr>
      </w:pPr>
      <w:r w:rsidRPr="00831851">
        <w:rPr>
          <w:i/>
          <w:color w:val="808080"/>
          <w:sz w:val="18"/>
          <w:szCs w:val="18"/>
        </w:rPr>
        <w:t xml:space="preserve">Электронный образец заявки на </w:t>
      </w:r>
      <w:hyperlink r:id="rId9" w:history="1">
        <w:proofErr w:type="spellStart"/>
        <w:r w:rsidRPr="00831851">
          <w:rPr>
            <w:rStyle w:val="a3"/>
            <w:color w:val="808080"/>
            <w:sz w:val="18"/>
            <w:szCs w:val="18"/>
            <w:u w:val="none"/>
          </w:rPr>
          <w:t>новгородоблэлектро</w:t>
        </w:r>
        <w:proofErr w:type="gramStart"/>
        <w:r w:rsidRPr="00831851">
          <w:rPr>
            <w:rStyle w:val="a3"/>
            <w:color w:val="808080"/>
            <w:sz w:val="18"/>
            <w:szCs w:val="18"/>
            <w:u w:val="none"/>
          </w:rPr>
          <w:t>.р</w:t>
        </w:r>
        <w:proofErr w:type="gramEnd"/>
        <w:r w:rsidRPr="00831851">
          <w:rPr>
            <w:rStyle w:val="a3"/>
            <w:color w:val="808080"/>
            <w:sz w:val="18"/>
            <w:szCs w:val="18"/>
            <w:u w:val="none"/>
          </w:rPr>
          <w:t>ф</w:t>
        </w:r>
        <w:proofErr w:type="spellEnd"/>
        <w:r w:rsidRPr="00831851">
          <w:rPr>
            <w:rStyle w:val="a3"/>
            <w:color w:val="auto"/>
            <w:sz w:val="18"/>
            <w:szCs w:val="18"/>
            <w:u w:val="none"/>
          </w:rPr>
          <w:t xml:space="preserve"> </w:t>
        </w:r>
      </w:hyperlink>
      <w:r w:rsidRPr="00831851">
        <w:rPr>
          <w:color w:val="808080"/>
          <w:sz w:val="18"/>
          <w:szCs w:val="18"/>
        </w:rPr>
        <w:t xml:space="preserve"> </w:t>
      </w:r>
    </w:p>
    <w:p w:rsidR="00100A5A" w:rsidRDefault="00100A5A" w:rsidP="00421AE7">
      <w:pPr>
        <w:jc w:val="right"/>
        <w:rPr>
          <w:b/>
          <w:sz w:val="22"/>
          <w:szCs w:val="22"/>
        </w:rPr>
      </w:pPr>
    </w:p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 xml:space="preserve">Генеральному директору </w:t>
      </w:r>
    </w:p>
    <w:tbl>
      <w:tblPr>
        <w:tblpPr w:leftFromText="180" w:rightFromText="180" w:vertAnchor="page" w:horzAnchor="margin" w:tblpY="1709"/>
        <w:tblW w:w="5283" w:type="dxa"/>
        <w:tblLook w:val="04A0" w:firstRow="1" w:lastRow="0" w:firstColumn="1" w:lastColumn="0" w:noHBand="0" w:noVBand="1"/>
      </w:tblPr>
      <w:tblGrid>
        <w:gridCol w:w="5283"/>
      </w:tblGrid>
      <w:tr w:rsidR="00421AE7" w:rsidRPr="00831851" w:rsidTr="00421AE7">
        <w:trPr>
          <w:trHeight w:val="299"/>
        </w:trPr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 w:rsidP="00CA146B"/>
        </w:tc>
      </w:tr>
      <w:tr w:rsidR="00421AE7" w:rsidRPr="00831851" w:rsidTr="00DC4449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  <w:tr w:rsidR="00421AE7" w:rsidRPr="00831851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</w:tbl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>АО «</w:t>
      </w:r>
      <w:proofErr w:type="spellStart"/>
      <w:r w:rsidRPr="00831851">
        <w:rPr>
          <w:b/>
          <w:sz w:val="22"/>
          <w:szCs w:val="22"/>
        </w:rPr>
        <w:t>Новгородоблэлектро</w:t>
      </w:r>
      <w:proofErr w:type="spellEnd"/>
      <w:r w:rsidRPr="00831851">
        <w:rPr>
          <w:b/>
          <w:sz w:val="22"/>
          <w:szCs w:val="22"/>
        </w:rPr>
        <w:t>»</w:t>
      </w:r>
    </w:p>
    <w:p w:rsidR="009270BA" w:rsidRDefault="009270BA" w:rsidP="00421AE7">
      <w:pPr>
        <w:jc w:val="center"/>
        <w:rPr>
          <w:b/>
          <w:sz w:val="22"/>
          <w:szCs w:val="22"/>
        </w:rPr>
      </w:pPr>
    </w:p>
    <w:p w:rsidR="00100A5A" w:rsidRDefault="00100A5A" w:rsidP="00421AE7">
      <w:pPr>
        <w:jc w:val="center"/>
        <w:rPr>
          <w:b/>
        </w:rPr>
      </w:pPr>
    </w:p>
    <w:p w:rsidR="00100A5A" w:rsidRPr="00CA146B" w:rsidRDefault="00100A5A" w:rsidP="00421AE7">
      <w:pPr>
        <w:jc w:val="center"/>
        <w:rPr>
          <w:b/>
        </w:rPr>
      </w:pPr>
    </w:p>
    <w:p w:rsidR="0065410E" w:rsidRPr="00CA146B" w:rsidRDefault="0065410E" w:rsidP="00421AE7">
      <w:pPr>
        <w:jc w:val="center"/>
        <w:rPr>
          <w:b/>
        </w:rPr>
      </w:pPr>
    </w:p>
    <w:p w:rsidR="00421AE7" w:rsidRPr="004015A1" w:rsidRDefault="00421AE7" w:rsidP="00421AE7">
      <w:pPr>
        <w:jc w:val="center"/>
        <w:rPr>
          <w:b/>
        </w:rPr>
      </w:pPr>
      <w:r w:rsidRPr="004015A1">
        <w:rPr>
          <w:b/>
        </w:rPr>
        <w:t>ЗАЯВКА</w:t>
      </w:r>
    </w:p>
    <w:p w:rsidR="00421AE7" w:rsidRPr="004015A1" w:rsidRDefault="00421AE7" w:rsidP="00421AE7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015A1">
        <w:rPr>
          <w:b/>
          <w:bCs/>
        </w:rPr>
        <w:t>на технологическое присоединение</w:t>
      </w:r>
    </w:p>
    <w:p w:rsidR="003C0C48" w:rsidRPr="00203802" w:rsidRDefault="003C0C48" w:rsidP="003C0C4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3802">
        <w:rPr>
          <w:rFonts w:ascii="Times New Roman" w:hAnsi="Times New Roman" w:cs="Times New Roman"/>
          <w:i/>
        </w:rPr>
        <w:t>юридического лица (индивидуального предпринимателя),</w:t>
      </w:r>
    </w:p>
    <w:p w:rsidR="003C0C48" w:rsidRPr="001F4957" w:rsidRDefault="003C0C48" w:rsidP="003C0C4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03802">
        <w:rPr>
          <w:rFonts w:ascii="Times New Roman" w:hAnsi="Times New Roman" w:cs="Times New Roman"/>
          <w:i/>
        </w:rPr>
        <w:t xml:space="preserve">физического лица на временное присоединение </w:t>
      </w:r>
      <w:proofErr w:type="spellStart"/>
      <w:r w:rsidRPr="00203802">
        <w:rPr>
          <w:rFonts w:ascii="Times New Roman" w:hAnsi="Times New Roman" w:cs="Times New Roman"/>
          <w:i/>
        </w:rPr>
        <w:t>энергопринимающих</w:t>
      </w:r>
      <w:proofErr w:type="spellEnd"/>
      <w:r w:rsidRPr="00203802">
        <w:rPr>
          <w:rFonts w:ascii="Times New Roman" w:hAnsi="Times New Roman" w:cs="Times New Roman"/>
          <w:i/>
        </w:rPr>
        <w:t xml:space="preserve"> устройств</w:t>
      </w:r>
    </w:p>
    <w:p w:rsidR="0065410E" w:rsidRPr="001F4957" w:rsidRDefault="0065410E" w:rsidP="003C0C4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0C48" w:rsidRPr="00203802" w:rsidRDefault="003C0C48" w:rsidP="003C0C4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421AE7" w:rsidRDefault="009270BA" w:rsidP="00421AE7">
      <w:pPr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Полное наименование заявителя – юридического лица; фамилия, имя, отчество заявителя – индивидуального предпринимателя и физического лица</w:t>
      </w:r>
      <w:r w:rsidR="00F4077A">
        <w:rPr>
          <w:sz w:val="22"/>
          <w:szCs w:val="22"/>
        </w:rPr>
        <w:t>.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077A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31851" w:rsidRDefault="00F4077A" w:rsidP="00614D83">
            <w:pPr>
              <w:rPr>
                <w:color w:val="000000"/>
              </w:rPr>
            </w:pPr>
          </w:p>
        </w:tc>
      </w:tr>
      <w:tr w:rsidR="00F4077A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31851" w:rsidRDefault="00F4077A" w:rsidP="00614D83">
            <w:pPr>
              <w:rPr>
                <w:color w:val="000000"/>
              </w:rPr>
            </w:pPr>
          </w:p>
        </w:tc>
      </w:tr>
      <w:tr w:rsidR="00A30B33" w:rsidRPr="00831851" w:rsidTr="00614D83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33" w:rsidRPr="00831851" w:rsidRDefault="00A30B33" w:rsidP="00614D83">
            <w:pPr>
              <w:rPr>
                <w:color w:val="000000"/>
              </w:rPr>
            </w:pPr>
          </w:p>
        </w:tc>
      </w:tr>
    </w:tbl>
    <w:p w:rsidR="00F4077A" w:rsidRPr="00F4077A" w:rsidRDefault="00F4077A" w:rsidP="00F4077A">
      <w:pPr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F4077A">
        <w:rPr>
          <w:sz w:val="22"/>
          <w:szCs w:val="22"/>
        </w:rPr>
        <w:t>Номер записи в Едином государственном реестре юридических лиц (номер записи  в Едином государственном реестре индивидуальных предпринимателей) и</w:t>
      </w:r>
      <w:r>
        <w:rPr>
          <w:sz w:val="22"/>
          <w:szCs w:val="22"/>
        </w:rPr>
        <w:t xml:space="preserve"> </w:t>
      </w:r>
      <w:r w:rsidRPr="00F4077A">
        <w:rPr>
          <w:sz w:val="22"/>
          <w:szCs w:val="22"/>
        </w:rPr>
        <w:t>дата ее внесения в реест</w:t>
      </w:r>
      <w:r>
        <w:rPr>
          <w:sz w:val="22"/>
          <w:szCs w:val="22"/>
        </w:rPr>
        <w:t>р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3369"/>
        <w:gridCol w:w="1134"/>
        <w:gridCol w:w="177"/>
        <w:gridCol w:w="1665"/>
        <w:gridCol w:w="3402"/>
      </w:tblGrid>
      <w:tr w:rsidR="00421AE7" w:rsidRPr="00831851" w:rsidTr="00F4077A">
        <w:trPr>
          <w:trHeight w:val="48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7" w:rsidRPr="00831851" w:rsidRDefault="00421AE7" w:rsidP="00F4077A">
            <w:pPr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№  ОГРН: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E7" w:rsidRPr="00831851" w:rsidRDefault="00421AE7" w:rsidP="00F4077A">
            <w:pPr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 xml:space="preserve">Дата внесения в реестр: 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3369" w:type="dxa"/>
            <w:vAlign w:val="center"/>
          </w:tcPr>
          <w:p w:rsidR="00421AE7" w:rsidRPr="00831851" w:rsidRDefault="00F4077A" w:rsidP="00F4077A">
            <w:pPr>
              <w:tabs>
                <w:tab w:val="num" w:pos="540"/>
                <w:tab w:val="num" w:pos="720"/>
              </w:tabs>
              <w:jc w:val="both"/>
              <w:rPr>
                <w:rFonts w:eastAsia="BatangChe"/>
                <w:color w:val="000000"/>
              </w:rPr>
            </w:pPr>
            <w:r>
              <w:rPr>
                <w:rFonts w:eastAsia="BatangChe"/>
                <w:color w:val="000000"/>
                <w:sz w:val="22"/>
                <w:szCs w:val="22"/>
              </w:rPr>
              <w:t>Паспортные данные</w:t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 xml:space="preserve"> (для физиче</w:t>
            </w:r>
            <w:r>
              <w:rPr>
                <w:rFonts w:eastAsia="BatangChe"/>
                <w:color w:val="000000"/>
                <w:sz w:val="22"/>
                <w:szCs w:val="22"/>
              </w:rPr>
              <w:softHyphen/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>ских лиц, индивидуальных пред</w:t>
            </w:r>
            <w:r>
              <w:rPr>
                <w:rFonts w:eastAsia="BatangChe"/>
                <w:color w:val="000000"/>
                <w:sz w:val="22"/>
                <w:szCs w:val="22"/>
              </w:rPr>
              <w:softHyphen/>
            </w:r>
            <w:r w:rsidR="00421AE7" w:rsidRPr="00831851">
              <w:rPr>
                <w:rFonts w:eastAsia="BatangChe"/>
                <w:color w:val="000000"/>
                <w:sz w:val="22"/>
                <w:szCs w:val="22"/>
              </w:rPr>
              <w:t>принимателей):</w:t>
            </w:r>
          </w:p>
        </w:tc>
        <w:tc>
          <w:tcPr>
            <w:tcW w:w="2976" w:type="dxa"/>
            <w:gridSpan w:val="3"/>
            <w:vAlign w:val="center"/>
          </w:tcPr>
          <w:p w:rsidR="00421AE7" w:rsidRPr="00831851" w:rsidRDefault="00421AE7" w:rsidP="00DC4449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bCs/>
                <w:sz w:val="22"/>
                <w:szCs w:val="22"/>
              </w:rPr>
              <w:t>Серия:</w:t>
            </w:r>
            <w:r w:rsidR="00CA146B">
              <w:rPr>
                <w:rFonts w:eastAsia="BatangChe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21AE7" w:rsidRPr="00831851" w:rsidRDefault="00421AE7" w:rsidP="00DC4449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831851">
              <w:rPr>
                <w:rFonts w:eastAsia="BatangChe"/>
                <w:bCs/>
                <w:sz w:val="22"/>
                <w:szCs w:val="22"/>
              </w:rPr>
              <w:t>№:</w:t>
            </w:r>
            <w:r w:rsidR="00CA146B">
              <w:rPr>
                <w:rFonts w:eastAsia="BatangChe"/>
                <w:bCs/>
                <w:sz w:val="22"/>
                <w:szCs w:val="22"/>
              </w:rPr>
              <w:t xml:space="preserve"> </w:t>
            </w:r>
            <w:r w:rsidR="00CA146B" w:rsidRPr="00CA146B">
              <w:rPr>
                <w:rFonts w:eastAsia="BatangChe"/>
                <w:bCs/>
                <w:sz w:val="22"/>
                <w:szCs w:val="22"/>
              </w:rPr>
              <w:t xml:space="preserve"> 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bottom"/>
          </w:tcPr>
          <w:p w:rsidR="00421AE7" w:rsidRPr="00CA146B" w:rsidRDefault="00F4077A" w:rsidP="00DC4449">
            <w:pPr>
              <w:spacing w:before="240"/>
              <w:rPr>
                <w:rFonts w:eastAsia="BatangChe"/>
                <w:color w:val="000000"/>
              </w:rPr>
            </w:pPr>
            <w:proofErr w:type="gramStart"/>
            <w:r w:rsidRPr="00CA146B">
              <w:rPr>
                <w:rFonts w:eastAsia="BatangChe"/>
                <w:color w:val="000000"/>
                <w:sz w:val="22"/>
                <w:szCs w:val="22"/>
              </w:rPr>
              <w:t>Выдан</w:t>
            </w:r>
            <w:proofErr w:type="gramEnd"/>
            <w:r w:rsidRPr="00CA146B">
              <w:rPr>
                <w:rFonts w:eastAsia="BatangChe"/>
                <w:color w:val="000000"/>
                <w:sz w:val="22"/>
                <w:szCs w:val="22"/>
              </w:rPr>
              <w:t xml:space="preserve"> (кем, когда)</w:t>
            </w:r>
            <w:r w:rsidR="00421AE7" w:rsidRPr="00CA146B">
              <w:rPr>
                <w:rFonts w:eastAsia="BatangChe"/>
                <w:color w:val="000000"/>
                <w:sz w:val="22"/>
                <w:szCs w:val="22"/>
              </w:rPr>
              <w:t>:</w:t>
            </w:r>
            <w:r w:rsidR="00CA146B" w:rsidRPr="00CA146B">
              <w:t xml:space="preserve"> </w:t>
            </w: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CA146B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CA146B">
            <w:pPr>
              <w:tabs>
                <w:tab w:val="num" w:pos="540"/>
                <w:tab w:val="num" w:pos="720"/>
              </w:tabs>
              <w:spacing w:before="240"/>
              <w:rPr>
                <w:rFonts w:eastAsia="BatangChe"/>
                <w:bCs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ИНН (для физических лиц – при наличии):</w:t>
            </w:r>
            <w:r w:rsidR="00CA146B">
              <w:rPr>
                <w:rFonts w:eastAsia="BatangChe"/>
                <w:color w:val="000000"/>
                <w:sz w:val="22"/>
                <w:szCs w:val="22"/>
              </w:rPr>
              <w:t xml:space="preserve">  </w:t>
            </w:r>
          </w:p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СНИЛС:</w:t>
            </w:r>
            <w:r w:rsidR="00CA146B">
              <w:rPr>
                <w:rFonts w:eastAsia="BatangChe"/>
                <w:color w:val="000000"/>
                <w:sz w:val="22"/>
                <w:szCs w:val="22"/>
              </w:rPr>
              <w:t xml:space="preserve"> </w:t>
            </w:r>
          </w:p>
        </w:tc>
      </w:tr>
      <w:tr w:rsidR="005724EC" w:rsidRPr="00831851" w:rsidTr="00572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tcBorders>
              <w:left w:val="nil"/>
              <w:right w:val="nil"/>
            </w:tcBorders>
            <w:vAlign w:val="center"/>
          </w:tcPr>
          <w:p w:rsidR="005724EC" w:rsidRPr="00831851" w:rsidRDefault="005724EC" w:rsidP="005724EC">
            <w:pPr>
              <w:numPr>
                <w:ilvl w:val="0"/>
                <w:numId w:val="1"/>
              </w:numPr>
              <w:ind w:left="284"/>
              <w:jc w:val="both"/>
              <w:rPr>
                <w:rFonts w:eastAsia="BatangChe"/>
                <w:color w:val="000000"/>
              </w:rPr>
            </w:pPr>
            <w:r w:rsidRPr="00831851">
              <w:rPr>
                <w:rFonts w:eastAsia="BatangChe"/>
                <w:color w:val="000000"/>
                <w:sz w:val="22"/>
                <w:szCs w:val="22"/>
              </w:rPr>
              <w:t>Место нахождения заявителя (в том числе фактический адрес):</w:t>
            </w:r>
          </w:p>
        </w:tc>
      </w:tr>
      <w:tr w:rsidR="00CA146B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4680" w:type="dxa"/>
            <w:gridSpan w:val="3"/>
            <w:vAlign w:val="center"/>
          </w:tcPr>
          <w:p w:rsidR="00CA146B" w:rsidRPr="008219B9" w:rsidRDefault="00CA146B" w:rsidP="005E1711">
            <w:pPr>
              <w:tabs>
                <w:tab w:val="num" w:pos="540"/>
                <w:tab w:val="num" w:pos="720"/>
              </w:tabs>
              <w:ind w:left="284"/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>Почтовый индекс:</w:t>
            </w:r>
            <w:r>
              <w:rPr>
                <w:rFonts w:eastAsia="BatangChe"/>
                <w:color w:val="000000"/>
              </w:rPr>
              <w:t xml:space="preserve"> </w:t>
            </w:r>
          </w:p>
        </w:tc>
        <w:tc>
          <w:tcPr>
            <w:tcW w:w="5067" w:type="dxa"/>
            <w:gridSpan w:val="2"/>
            <w:vAlign w:val="center"/>
          </w:tcPr>
          <w:p w:rsidR="00CA146B" w:rsidRPr="008219B9" w:rsidRDefault="00CA146B" w:rsidP="00DC4449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>Адрес:</w:t>
            </w:r>
            <w:r>
              <w:rPr>
                <w:rFonts w:eastAsia="BatangChe"/>
                <w:color w:val="000000"/>
              </w:rPr>
              <w:t xml:space="preserve"> </w:t>
            </w:r>
          </w:p>
        </w:tc>
      </w:tr>
      <w:tr w:rsidR="00CA146B" w:rsidRPr="00831851" w:rsidTr="00100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</w:tcPr>
          <w:p w:rsidR="00CA146B" w:rsidRPr="00E24F80" w:rsidRDefault="00CA146B" w:rsidP="00DC4449">
            <w:pPr>
              <w:rPr>
                <w:bCs/>
              </w:rPr>
            </w:pPr>
            <w:bookmarkStart w:id="0" w:name="_GoBack"/>
            <w:bookmarkEnd w:id="0"/>
          </w:p>
        </w:tc>
      </w:tr>
      <w:tr w:rsidR="00421AE7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421AE7" w:rsidRPr="00831851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</w:p>
        </w:tc>
      </w:tr>
      <w:tr w:rsidR="00F4077A" w:rsidRPr="00831851" w:rsidTr="00F40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747" w:type="dxa"/>
            <w:gridSpan w:val="5"/>
            <w:vAlign w:val="center"/>
          </w:tcPr>
          <w:p w:rsidR="00F4077A" w:rsidRPr="00831851" w:rsidRDefault="00F4077A" w:rsidP="00F4077A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</w:p>
        </w:tc>
      </w:tr>
    </w:tbl>
    <w:p w:rsidR="00421AE7" w:rsidRPr="00831851" w:rsidRDefault="00421AE7" w:rsidP="00421AE7">
      <w:pPr>
        <w:rPr>
          <w:vanish/>
          <w:sz w:val="22"/>
          <w:szCs w:val="22"/>
        </w:rPr>
      </w:pPr>
    </w:p>
    <w:tbl>
      <w:tblPr>
        <w:tblW w:w="100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9727"/>
      </w:tblGrid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Pr="00831851" w:rsidRDefault="00421AE7" w:rsidP="0049269B">
            <w:pPr>
              <w:ind w:left="-93"/>
              <w:jc w:val="center"/>
              <w:rPr>
                <w:b/>
                <w:bCs/>
                <w:color w:val="000000"/>
              </w:rPr>
            </w:pPr>
          </w:p>
          <w:p w:rsidR="00421AE7" w:rsidRPr="00831851" w:rsidRDefault="00421AE7" w:rsidP="0049269B">
            <w:pPr>
              <w:ind w:left="-9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0BA" w:rsidRDefault="003C0C48" w:rsidP="009270BA">
            <w:pPr>
              <w:numPr>
                <w:ilvl w:val="0"/>
                <w:numId w:val="1"/>
              </w:numPr>
              <w:ind w:left="284"/>
              <w:jc w:val="both"/>
            </w:pPr>
            <w:r w:rsidRPr="003A5773">
              <w:rPr>
                <w:sz w:val="22"/>
                <w:szCs w:val="22"/>
              </w:rPr>
              <w:t xml:space="preserve">В связи с временным технологическим присоединением (передвижного объекта и </w:t>
            </w:r>
            <w:proofErr w:type="gramStart"/>
            <w:r w:rsidRPr="003A5773">
              <w:rPr>
                <w:sz w:val="22"/>
                <w:szCs w:val="22"/>
              </w:rPr>
              <w:t>другое</w:t>
            </w:r>
            <w:proofErr w:type="gramEnd"/>
            <w:r w:rsidRPr="003A5773">
              <w:rPr>
                <w:sz w:val="22"/>
                <w:szCs w:val="22"/>
              </w:rPr>
              <w:t xml:space="preserve"> – указать нужное)</w:t>
            </w:r>
            <w:r w:rsidR="009270BA">
              <w:rPr>
                <w:sz w:val="22"/>
                <w:szCs w:val="22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3C0C48" w:rsidTr="003C0C48">
              <w:tc>
                <w:tcPr>
                  <w:tcW w:w="9496" w:type="dxa"/>
                </w:tcPr>
                <w:p w:rsidR="003C0C48" w:rsidRDefault="003C0C48" w:rsidP="003C0C48">
                  <w:pPr>
                    <w:jc w:val="both"/>
                    <w:rPr>
                      <w:color w:val="000000"/>
                    </w:rPr>
                  </w:pPr>
                </w:p>
                <w:p w:rsidR="003C0C48" w:rsidRDefault="003C0C48" w:rsidP="003C0C48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421AE7" w:rsidRPr="00831851" w:rsidRDefault="00421AE7" w:rsidP="003C0C48">
            <w:pPr>
              <w:jc w:val="both"/>
              <w:rPr>
                <w:color w:val="000000"/>
              </w:rPr>
            </w:pPr>
          </w:p>
        </w:tc>
      </w:tr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Pr="00831851" w:rsidRDefault="00421AE7" w:rsidP="0049269B">
            <w:pPr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1E3" w:rsidRDefault="008471E3" w:rsidP="008471E3">
            <w:pPr>
              <w:spacing w:line="192" w:lineRule="auto"/>
            </w:pPr>
          </w:p>
          <w:p w:rsidR="008471E3" w:rsidRDefault="008471E3" w:rsidP="008471E3">
            <w:pPr>
              <w:spacing w:line="192" w:lineRule="auto"/>
            </w:pPr>
          </w:p>
          <w:p w:rsidR="008471E3" w:rsidRDefault="008471E3" w:rsidP="008471E3">
            <w:pPr>
              <w:spacing w:line="192" w:lineRule="auto"/>
            </w:pPr>
            <w:r>
              <w:t>Просит осуществить технологическое присоединение:</w:t>
            </w:r>
          </w:p>
          <w:p w:rsidR="008471E3" w:rsidRDefault="008471E3" w:rsidP="008471E3">
            <w:pPr>
              <w:spacing w:line="192" w:lineRule="auto"/>
            </w:pPr>
          </w:p>
          <w:p w:rsidR="00421AE7" w:rsidRPr="00831851" w:rsidRDefault="00F4077A" w:rsidP="008471E3">
            <w:pPr>
              <w:spacing w:line="192" w:lineRule="auto"/>
              <w:rPr>
                <w:color w:val="000000"/>
              </w:rPr>
            </w:pPr>
            <w:r>
              <w:t>Н</w:t>
            </w:r>
            <w:r w:rsidRPr="005E1F13">
              <w:t xml:space="preserve">аименование </w:t>
            </w:r>
            <w:proofErr w:type="spellStart"/>
            <w:r w:rsidRPr="005E1F13">
              <w:t>энергопринимающих</w:t>
            </w:r>
            <w:proofErr w:type="spellEnd"/>
            <w:r w:rsidRPr="005E1F13">
              <w:t xml:space="preserve"> устройств</w:t>
            </w:r>
            <w:r w:rsidR="001E5462">
              <w:t xml:space="preserve"> </w:t>
            </w:r>
            <w:r w:rsidR="001E5462" w:rsidRPr="008471E3">
              <w:rPr>
                <w:sz w:val="22"/>
                <w:szCs w:val="22"/>
              </w:rPr>
              <w:t>˂1˃:</w:t>
            </w: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</w:tr>
      <w:tr w:rsidR="00421AE7" w:rsidRPr="00831851" w:rsidTr="0049269B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AE7" w:rsidRPr="00831851" w:rsidRDefault="00421AE7" w:rsidP="004926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410E" w:rsidRPr="00471FDB" w:rsidRDefault="0065410E" w:rsidP="0065410E">
            <w:pPr>
              <w:spacing w:before="240"/>
              <w:rPr>
                <w:color w:val="000000"/>
              </w:rPr>
            </w:pPr>
            <w:r w:rsidRPr="00471FDB">
              <w:rPr>
                <w:color w:val="000000"/>
              </w:rPr>
              <w:t xml:space="preserve">Наименование объекта </w:t>
            </w:r>
            <w:r w:rsidRPr="00C57F7E">
              <w:t>˂</w:t>
            </w:r>
            <w:r>
              <w:t>2</w:t>
            </w:r>
            <w:r w:rsidRPr="00C57F7E">
              <w:t>˃</w:t>
            </w:r>
            <w:r w:rsidRPr="00C57F7E">
              <w:rPr>
                <w:color w:val="000000"/>
              </w:rPr>
              <w:t>,</w:t>
            </w:r>
            <w:r w:rsidRPr="00471FDB">
              <w:rPr>
                <w:color w:val="000000"/>
              </w:rPr>
              <w:t xml:space="preserve"> в целях электроснабжения которого осуществляется технологическое присоединение  </w:t>
            </w:r>
            <w:proofErr w:type="spellStart"/>
            <w:r w:rsidRPr="00471FDB">
              <w:rPr>
                <w:color w:val="000000"/>
              </w:rPr>
              <w:t>энергопринимающих</w:t>
            </w:r>
            <w:proofErr w:type="spellEnd"/>
            <w:r w:rsidRPr="00471FDB">
              <w:rPr>
                <w:color w:val="000000"/>
              </w:rPr>
              <w:t xml:space="preserve"> устройств заявителя: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65410E" w:rsidTr="009A481A">
              <w:tc>
                <w:tcPr>
                  <w:tcW w:w="9692" w:type="dxa"/>
                </w:tcPr>
                <w:p w:rsidR="0065410E" w:rsidRDefault="0065410E" w:rsidP="009A481A">
                  <w:pPr>
                    <w:spacing w:before="240"/>
                    <w:rPr>
                      <w:color w:val="000000"/>
                    </w:rPr>
                  </w:pPr>
                </w:p>
              </w:tc>
            </w:tr>
          </w:tbl>
          <w:p w:rsidR="00606496" w:rsidRPr="00C57F7E" w:rsidRDefault="00606496" w:rsidP="00606496">
            <w:pPr>
              <w:spacing w:before="240"/>
              <w:rPr>
                <w:color w:val="000000"/>
              </w:rPr>
            </w:pPr>
            <w:r w:rsidRPr="00C57F7E">
              <w:rPr>
                <w:color w:val="000000"/>
              </w:rPr>
              <w:t xml:space="preserve">Место нахождения </w:t>
            </w:r>
            <w:r w:rsidR="00945B92" w:rsidRPr="00945B92">
              <w:rPr>
                <w:color w:val="000000"/>
              </w:rPr>
              <w:t>(</w:t>
            </w:r>
            <w:r w:rsidR="00945B92">
              <w:rPr>
                <w:color w:val="000000"/>
              </w:rPr>
              <w:t xml:space="preserve">адрес) </w:t>
            </w:r>
            <w:r w:rsidRPr="00C57F7E">
              <w:rPr>
                <w:color w:val="000000"/>
              </w:rPr>
              <w:t>объект</w:t>
            </w:r>
            <w:r w:rsidR="00945B92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 xml:space="preserve"> </w:t>
            </w:r>
            <w:r w:rsidRPr="00C57F7E">
              <w:t>˂</w:t>
            </w:r>
            <w:r>
              <w:t>2</w:t>
            </w:r>
            <w:r w:rsidRPr="00C57F7E">
              <w:t>˃</w:t>
            </w:r>
            <w:r w:rsidR="00945B92">
              <w:rPr>
                <w:color w:val="000000"/>
              </w:rPr>
              <w:t xml:space="preserve"> </w:t>
            </w:r>
            <w:r w:rsidRPr="00C57F7E">
              <w:rPr>
                <w:color w:val="000000"/>
              </w:rPr>
              <w:t>, которы</w:t>
            </w:r>
            <w:r w:rsidR="00945B92">
              <w:rPr>
                <w:color w:val="000000"/>
              </w:rPr>
              <w:t xml:space="preserve">й </w:t>
            </w:r>
            <w:r w:rsidRPr="00C57F7E">
              <w:rPr>
                <w:color w:val="000000"/>
              </w:rPr>
              <w:t xml:space="preserve"> необходимо присоединить к электрическим сетям сетевой организации:</w:t>
            </w:r>
          </w:p>
          <w:p w:rsidR="008471E3" w:rsidRPr="00606496" w:rsidRDefault="008471E3" w:rsidP="00606496">
            <w:pPr>
              <w:spacing w:line="192" w:lineRule="auto"/>
              <w:jc w:val="both"/>
              <w:rPr>
                <w:color w:val="000000"/>
              </w:rPr>
            </w:pPr>
          </w:p>
        </w:tc>
      </w:tr>
      <w:tr w:rsidR="00421AE7" w:rsidRPr="00831851" w:rsidTr="0049269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49269B">
            <w:pPr>
              <w:rPr>
                <w:color w:val="000000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E7" w:rsidRPr="00831851" w:rsidRDefault="00421AE7" w:rsidP="005E1711">
            <w:pPr>
              <w:rPr>
                <w:color w:val="000000"/>
              </w:rPr>
            </w:pPr>
            <w:r w:rsidRPr="00831851">
              <w:rPr>
                <w:color w:val="000000"/>
                <w:sz w:val="22"/>
                <w:szCs w:val="22"/>
              </w:rPr>
              <w:t> </w:t>
            </w:r>
            <w:r w:rsidR="00DC4449">
              <w:rPr>
                <w:color w:val="000000"/>
              </w:rPr>
              <w:t xml:space="preserve"> </w:t>
            </w:r>
          </w:p>
        </w:tc>
      </w:tr>
    </w:tbl>
    <w:p w:rsidR="002B2F01" w:rsidRDefault="002B2F01" w:rsidP="00EC65A2">
      <w:pPr>
        <w:numPr>
          <w:ilvl w:val="0"/>
          <w:numId w:val="1"/>
        </w:numPr>
        <w:ind w:left="0" w:firstLine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3456" w:rsidTr="00C93456">
        <w:tc>
          <w:tcPr>
            <w:tcW w:w="4785" w:type="dxa"/>
          </w:tcPr>
          <w:p w:rsidR="00C93456" w:rsidRPr="003A5773" w:rsidRDefault="00C93456" w:rsidP="00F021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A5773">
              <w:rPr>
                <w:rFonts w:ascii="Times New Roman" w:hAnsi="Times New Roman" w:cs="Times New Roman"/>
                <w:sz w:val="22"/>
                <w:szCs w:val="22"/>
              </w:rPr>
              <w:t>Максимальная  мощность</w:t>
            </w:r>
            <w:r w:rsidR="0060649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606496">
              <w:rPr>
                <w:rFonts w:ascii="Times New Roman" w:hAnsi="Times New Roman" w:cs="Times New Roman"/>
                <w:sz w:val="22"/>
                <w:szCs w:val="22"/>
              </w:rPr>
              <w:t>энергопринимающих</w:t>
            </w:r>
            <w:proofErr w:type="spellEnd"/>
            <w:r w:rsidR="00606496">
              <w:rPr>
                <w:rFonts w:ascii="Times New Roman" w:hAnsi="Times New Roman" w:cs="Times New Roman"/>
                <w:sz w:val="22"/>
                <w:szCs w:val="22"/>
              </w:rPr>
              <w:t xml:space="preserve"> устройств ˂3</w:t>
            </w:r>
            <w:r w:rsidRPr="003A5773">
              <w:rPr>
                <w:rFonts w:ascii="Times New Roman" w:hAnsi="Times New Roman" w:cs="Times New Roman"/>
                <w:sz w:val="22"/>
                <w:szCs w:val="22"/>
              </w:rPr>
              <w:t xml:space="preserve">˃ кВт </w:t>
            </w:r>
          </w:p>
          <w:p w:rsidR="00C93456" w:rsidRPr="003A5773" w:rsidRDefault="00606496" w:rsidP="00F021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напряжении кВ˂4</w:t>
            </w:r>
            <w:r w:rsidR="00C93456" w:rsidRPr="003A5773">
              <w:rPr>
                <w:rFonts w:ascii="Times New Roman" w:hAnsi="Times New Roman" w:cs="Times New Roman"/>
                <w:sz w:val="22"/>
                <w:szCs w:val="22"/>
              </w:rPr>
              <w:t>˃.</w:t>
            </w:r>
          </w:p>
          <w:p w:rsidR="00C93456" w:rsidRPr="003A5773" w:rsidRDefault="00C93456" w:rsidP="00F021AC">
            <w:pPr>
              <w:tabs>
                <w:tab w:val="num" w:pos="540"/>
              </w:tabs>
              <w:ind w:left="-54"/>
            </w:pPr>
          </w:p>
        </w:tc>
        <w:tc>
          <w:tcPr>
            <w:tcW w:w="4786" w:type="dxa"/>
          </w:tcPr>
          <w:p w:rsidR="00C93456" w:rsidRPr="00CA146B" w:rsidRDefault="00C93456" w:rsidP="00CA146B"/>
        </w:tc>
      </w:tr>
    </w:tbl>
    <w:p w:rsidR="00DD6533" w:rsidRDefault="00DD6533" w:rsidP="00DD6533">
      <w:pPr>
        <w:jc w:val="both"/>
      </w:pPr>
    </w:p>
    <w:tbl>
      <w:tblPr>
        <w:tblW w:w="93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74"/>
      </w:tblGrid>
      <w:tr w:rsidR="00BB1262" w:rsidRPr="00831851" w:rsidTr="00DD6533">
        <w:trPr>
          <w:trHeight w:val="315"/>
        </w:trPr>
        <w:tc>
          <w:tcPr>
            <w:tcW w:w="9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262" w:rsidRPr="00C93456" w:rsidRDefault="00C93456" w:rsidP="00DD48C6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</w:rPr>
            </w:pPr>
            <w:r w:rsidRPr="003A5773">
              <w:rPr>
                <w:sz w:val="22"/>
                <w:szCs w:val="22"/>
              </w:rPr>
              <w:t>Характер нагрузки:</w:t>
            </w:r>
          </w:p>
          <w:p w:rsidR="00C93456" w:rsidRDefault="00C93456" w:rsidP="00C93456">
            <w:pPr>
              <w:jc w:val="both"/>
              <w:rPr>
                <w:color w:val="00000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43"/>
            </w:tblGrid>
            <w:tr w:rsidR="00C93456" w:rsidTr="00C93456">
              <w:tc>
                <w:tcPr>
                  <w:tcW w:w="9143" w:type="dxa"/>
                </w:tcPr>
                <w:p w:rsidR="00C93456" w:rsidRDefault="00CA146B" w:rsidP="00EC65A2">
                  <w:pPr>
                    <w:spacing w:before="2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</w:tbl>
          <w:p w:rsidR="00EC65A2" w:rsidRPr="00831851" w:rsidRDefault="00EC65A2" w:rsidP="00EC65A2">
            <w:pPr>
              <w:spacing w:before="240"/>
              <w:rPr>
                <w:color w:val="000000"/>
              </w:rPr>
            </w:pPr>
          </w:p>
        </w:tc>
      </w:tr>
    </w:tbl>
    <w:p w:rsidR="00831851" w:rsidRDefault="00831851" w:rsidP="00090B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0B6E" w:rsidRPr="00C93456" w:rsidRDefault="00C93456" w:rsidP="00090B6E">
      <w:pPr>
        <w:numPr>
          <w:ilvl w:val="0"/>
          <w:numId w:val="1"/>
        </w:numPr>
        <w:ind w:left="0" w:firstLine="0"/>
        <w:jc w:val="both"/>
      </w:pPr>
      <w:r w:rsidRPr="00C93456">
        <w:rPr>
          <w:sz w:val="22"/>
          <w:szCs w:val="22"/>
        </w:rPr>
        <w:t xml:space="preserve">Срок электроснабжения по временной </w:t>
      </w:r>
      <w:r w:rsidR="00606496">
        <w:rPr>
          <w:sz w:val="22"/>
          <w:szCs w:val="22"/>
        </w:rPr>
        <w:t>схеме˂5</w:t>
      </w:r>
      <w:r w:rsidRPr="00C93456">
        <w:rPr>
          <w:sz w:val="22"/>
          <w:szCs w:val="22"/>
        </w:rPr>
        <w:t>˃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C93456" w:rsidRPr="00DD48C6" w:rsidTr="00561691">
        <w:trPr>
          <w:trHeight w:val="485"/>
        </w:trPr>
        <w:tc>
          <w:tcPr>
            <w:tcW w:w="9496" w:type="dxa"/>
            <w:shd w:val="clear" w:color="auto" w:fill="auto"/>
            <w:vAlign w:val="center"/>
          </w:tcPr>
          <w:p w:rsidR="00C93456" w:rsidRPr="00DD48C6" w:rsidRDefault="00C93456" w:rsidP="00DD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851" w:rsidRPr="00DD48C6" w:rsidRDefault="00831851" w:rsidP="00DD48C6">
      <w:pPr>
        <w:rPr>
          <w:sz w:val="22"/>
          <w:szCs w:val="22"/>
        </w:rPr>
      </w:pPr>
    </w:p>
    <w:p w:rsidR="00F51EA5" w:rsidRPr="00DD48C6" w:rsidRDefault="000C0EA3" w:rsidP="00DD48C6">
      <w:pPr>
        <w:numPr>
          <w:ilvl w:val="0"/>
          <w:numId w:val="1"/>
        </w:numPr>
        <w:ind w:left="0" w:firstLine="0"/>
        <w:jc w:val="both"/>
      </w:pPr>
      <w:r>
        <w:t>Реквизиты договора на технологическое присоединение</w:t>
      </w:r>
      <w:r w:rsidR="00606496">
        <w:rPr>
          <w:sz w:val="22"/>
          <w:szCs w:val="22"/>
        </w:rPr>
        <w:t>˂6</w:t>
      </w:r>
      <w:r w:rsidR="00606496" w:rsidRPr="00C93456">
        <w:rPr>
          <w:sz w:val="22"/>
          <w:szCs w:val="22"/>
        </w:rPr>
        <w:t>˃</w:t>
      </w:r>
      <w:r w:rsidR="00606496">
        <w:t>:</w:t>
      </w:r>
    </w:p>
    <w:p w:rsidR="00090B6E" w:rsidRPr="00831851" w:rsidRDefault="00090B6E" w:rsidP="00090B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185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2E4414" w:rsidRPr="00DD48C6" w:rsidTr="00161479">
        <w:trPr>
          <w:trHeight w:val="485"/>
        </w:trPr>
        <w:tc>
          <w:tcPr>
            <w:tcW w:w="9496" w:type="dxa"/>
            <w:shd w:val="clear" w:color="auto" w:fill="auto"/>
            <w:vAlign w:val="center"/>
          </w:tcPr>
          <w:p w:rsidR="002E4414" w:rsidRPr="00DD48C6" w:rsidRDefault="00CA146B" w:rsidP="00DD48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31851" w:rsidRDefault="00831851" w:rsidP="00090B6E">
      <w:pPr>
        <w:rPr>
          <w:sz w:val="22"/>
          <w:szCs w:val="22"/>
        </w:rPr>
      </w:pPr>
    </w:p>
    <w:p w:rsidR="00091DBF" w:rsidRPr="00091DBF" w:rsidRDefault="00091DBF" w:rsidP="006A0AA8">
      <w:pPr>
        <w:numPr>
          <w:ilvl w:val="0"/>
          <w:numId w:val="1"/>
        </w:numPr>
        <w:spacing w:before="240"/>
        <w:ind w:left="0" w:firstLine="0"/>
        <w:jc w:val="both"/>
      </w:pPr>
      <w:proofErr w:type="gramStart"/>
      <w:r w:rsidRPr="00091DBF">
        <w:t>Гарантирующий  поставщик  (</w:t>
      </w:r>
      <w:proofErr w:type="spellStart"/>
      <w:r w:rsidRPr="00091DBF">
        <w:t>энергосбытовая</w:t>
      </w:r>
      <w:proofErr w:type="spellEnd"/>
      <w:r w:rsidRPr="00091DBF">
        <w:t xml:space="preserve">  организация),  с которым планируется заключение договора    энергоснабжения   (купли-продажи электрической энергии (мощности)</w:t>
      </w:r>
      <w:proofErr w:type="gramEnd"/>
    </w:p>
    <w:p w:rsidR="00091DBF" w:rsidRDefault="00091DBF" w:rsidP="00EC731B">
      <w:pPr>
        <w:rPr>
          <w:b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551"/>
        <w:gridCol w:w="4525"/>
      </w:tblGrid>
      <w:tr w:rsidR="00091DBF" w:rsidRPr="006A0AA8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  <w:r w:rsidRPr="006A0AA8">
              <w:t>договор энергоснабжения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1E5462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1E5462" w:rsidRPr="006A0AA8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2" w:rsidRPr="006A0AA8" w:rsidRDefault="001E5462" w:rsidP="000821C3">
            <w:pPr>
              <w:tabs>
                <w:tab w:val="num" w:pos="540"/>
              </w:tabs>
              <w:spacing w:line="192" w:lineRule="auto"/>
              <w:ind w:left="-57"/>
            </w:pPr>
            <w:r w:rsidRPr="006A0AA8">
              <w:rPr>
                <w:bCs/>
              </w:rPr>
              <w:t>купли-продажи (поставки) электрической энергии (мощности)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2" w:rsidRPr="006A0AA8" w:rsidRDefault="001E5462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2" w:rsidRPr="006A0AA8" w:rsidRDefault="001E5462" w:rsidP="00D33005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091DBF" w:rsidRPr="006A0AA8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0821C3">
            <w:pPr>
              <w:tabs>
                <w:tab w:val="num" w:pos="540"/>
              </w:tabs>
              <w:spacing w:line="192" w:lineRule="auto"/>
              <w:ind w:left="-57"/>
              <w:rPr>
                <w:bCs/>
              </w:rPr>
            </w:pPr>
            <w:r w:rsidRPr="006A0AA8">
              <w:rPr>
                <w:bCs/>
              </w:rPr>
              <w:t>Иное: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6A0AA8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</w:tbl>
    <w:p w:rsidR="00091DBF" w:rsidRDefault="00091DBF" w:rsidP="00EC731B">
      <w:pPr>
        <w:rPr>
          <w:b/>
          <w:sz w:val="22"/>
          <w:szCs w:val="22"/>
        </w:rPr>
      </w:pPr>
    </w:p>
    <w:p w:rsidR="0000524C" w:rsidRDefault="002E4414" w:rsidP="00100A5A">
      <w:pPr>
        <w:spacing w:line="360" w:lineRule="auto"/>
        <w:rPr>
          <w:b/>
          <w:sz w:val="22"/>
          <w:szCs w:val="22"/>
        </w:rPr>
      </w:pPr>
      <w:r>
        <w:t>иное</w:t>
      </w:r>
      <w:r w:rsidR="006A0AA8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24C" w:rsidRDefault="0000524C" w:rsidP="00EC731B">
      <w:pPr>
        <w:rPr>
          <w:b/>
          <w:sz w:val="22"/>
          <w:szCs w:val="22"/>
        </w:rPr>
      </w:pPr>
    </w:p>
    <w:p w:rsidR="0065410E" w:rsidRDefault="0065410E" w:rsidP="00100A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0A5A" w:rsidRPr="00100A5A" w:rsidRDefault="00091DBF" w:rsidP="00100A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Приложения:</w:t>
      </w:r>
    </w:p>
    <w:p w:rsidR="00091DBF" w:rsidRPr="00100A5A" w:rsidRDefault="00091DBF" w:rsidP="00100A5A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091DBF" w:rsidRPr="00100A5A" w:rsidRDefault="00091DBF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100A5A"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00A5A" w:rsidRPr="00100A5A" w:rsidRDefault="00100A5A" w:rsidP="00100A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4C" w:rsidRDefault="0000524C" w:rsidP="00091D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</w:t>
      </w:r>
      <w:r w:rsidR="00DC444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</w:t>
      </w:r>
      <w:r w:rsidR="00DC444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CA146B" w:rsidRPr="006A0AA8">
        <w:rPr>
          <w:rFonts w:ascii="Times New Roman" w:hAnsi="Times New Roman" w:cs="Times New Roman"/>
          <w:sz w:val="24"/>
          <w:szCs w:val="24"/>
        </w:rPr>
        <w:t>________</w:t>
      </w:r>
      <w:r w:rsidRPr="006A0AA8">
        <w:rPr>
          <w:rFonts w:ascii="Times New Roman" w:hAnsi="Times New Roman" w:cs="Times New Roman"/>
          <w:sz w:val="24"/>
          <w:szCs w:val="24"/>
        </w:rPr>
        <w:t>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  (контактный телефон)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</w:t>
      </w:r>
      <w:r w:rsidR="00DC4449" w:rsidRPr="006A0AA8">
        <w:rPr>
          <w:rFonts w:ascii="Times New Roman" w:hAnsi="Times New Roman" w:cs="Times New Roman"/>
          <w:sz w:val="24"/>
          <w:szCs w:val="24"/>
        </w:rPr>
        <w:t xml:space="preserve"> </w:t>
      </w:r>
      <w:r w:rsidRPr="006A0AA8">
        <w:rPr>
          <w:rFonts w:ascii="Times New Roman" w:hAnsi="Times New Roman" w:cs="Times New Roman"/>
          <w:sz w:val="24"/>
          <w:szCs w:val="24"/>
        </w:rPr>
        <w:t>___________ ___________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(должность)     (подпись)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"_</w:t>
      </w:r>
      <w:r w:rsidR="00DC4449">
        <w:rPr>
          <w:rFonts w:ascii="Times New Roman" w:hAnsi="Times New Roman" w:cs="Times New Roman"/>
          <w:sz w:val="24"/>
          <w:szCs w:val="24"/>
        </w:rPr>
        <w:t>_________»</w:t>
      </w:r>
      <w:r w:rsidRPr="006A0AA8">
        <w:rPr>
          <w:rFonts w:ascii="Times New Roman" w:hAnsi="Times New Roman" w:cs="Times New Roman"/>
          <w:sz w:val="24"/>
          <w:szCs w:val="24"/>
        </w:rPr>
        <w:t>____ 20</w:t>
      </w:r>
      <w:r w:rsidR="00CA146B">
        <w:rPr>
          <w:rFonts w:ascii="Times New Roman" w:hAnsi="Times New Roman" w:cs="Times New Roman"/>
          <w:sz w:val="24"/>
          <w:szCs w:val="24"/>
        </w:rPr>
        <w:t>2</w:t>
      </w:r>
      <w:r w:rsidR="005E1711">
        <w:rPr>
          <w:rFonts w:ascii="Times New Roman" w:hAnsi="Times New Roman" w:cs="Times New Roman"/>
          <w:sz w:val="24"/>
          <w:szCs w:val="24"/>
        </w:rPr>
        <w:t>5</w:t>
      </w:r>
      <w:r w:rsidRPr="006A0A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1DBF" w:rsidRPr="006A0AA8" w:rsidRDefault="00091DBF" w:rsidP="00091D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DBF" w:rsidRPr="006A0AA8" w:rsidRDefault="00091DBF" w:rsidP="00091DBF">
      <w:r w:rsidRPr="006A0AA8">
        <w:t>М.П.</w:t>
      </w:r>
    </w:p>
    <w:p w:rsidR="00091DBF" w:rsidRDefault="00091DBF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F82046" w:rsidRPr="006A0AA8" w:rsidRDefault="00DB4F77" w:rsidP="00F820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209550" cy="2667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8.5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wgIAIAADs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"/>
            </w:pict>
          </mc:Fallback>
        </mc:AlternateContent>
      </w:r>
    </w:p>
    <w:p w:rsidR="00F82046" w:rsidRDefault="00F82046" w:rsidP="00F82046">
      <w:pPr>
        <w:spacing w:after="200" w:line="276" w:lineRule="auto"/>
      </w:pPr>
      <w:r>
        <w:t xml:space="preserve">         </w:t>
      </w:r>
      <w:r w:rsidRPr="007060FF">
        <w:t xml:space="preserve">В соответствии с  </w:t>
      </w:r>
      <w:proofErr w:type="gramStart"/>
      <w:r w:rsidRPr="007060FF">
        <w:rPr>
          <w:rFonts w:cs="Calibri"/>
        </w:rPr>
        <w:t>Федеральным</w:t>
      </w:r>
      <w:proofErr w:type="gramEnd"/>
      <w:r w:rsidRPr="007060FF">
        <w:rPr>
          <w:rFonts w:cs="Calibri"/>
        </w:rPr>
        <w:t xml:space="preserve"> </w:t>
      </w:r>
      <w:hyperlink r:id="rId10" w:history="1">
        <w:r w:rsidRPr="007060FF">
          <w:rPr>
            <w:rFonts w:cs="Calibri"/>
          </w:rPr>
          <w:t>закон</w:t>
        </w:r>
      </w:hyperlink>
      <w:r w:rsidRPr="007060FF">
        <w:rPr>
          <w:rFonts w:cs="Calibri"/>
        </w:rPr>
        <w:t xml:space="preserve">ом от 27 июля 2006 года N 152-ФЗ "О персональных данных" </w:t>
      </w:r>
      <w:r w:rsidRPr="007060FF">
        <w:t xml:space="preserve">даю своё согласие на обработку своих персональных данных необходимых для осуществления технологического присоединения </w:t>
      </w:r>
      <w:proofErr w:type="spellStart"/>
      <w:r w:rsidRPr="007060FF">
        <w:t>энергопринимающих</w:t>
      </w:r>
      <w:proofErr w:type="spellEnd"/>
      <w:r w:rsidRPr="007060FF">
        <w:t xml:space="preserve"> устройств объекта по настоящей заявке.</w:t>
      </w:r>
    </w:p>
    <w:p w:rsidR="00091DBF" w:rsidRDefault="00091DBF" w:rsidP="00091DBF">
      <w:pPr>
        <w:rPr>
          <w:sz w:val="22"/>
          <w:szCs w:val="22"/>
        </w:rPr>
      </w:pPr>
    </w:p>
    <w:p w:rsidR="00D73BBC" w:rsidRDefault="00D73BBC" w:rsidP="00091DBF">
      <w:pPr>
        <w:rPr>
          <w:sz w:val="22"/>
          <w:szCs w:val="22"/>
        </w:rPr>
      </w:pPr>
    </w:p>
    <w:p w:rsidR="00D73BBC" w:rsidRDefault="00D73BBC" w:rsidP="00091DBF">
      <w:pPr>
        <w:rPr>
          <w:sz w:val="22"/>
          <w:szCs w:val="22"/>
        </w:rPr>
      </w:pPr>
    </w:p>
    <w:p w:rsidR="00091DBF" w:rsidRDefault="00091DBF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2E4414" w:rsidRDefault="002E4414" w:rsidP="00091DBF">
      <w:pPr>
        <w:rPr>
          <w:sz w:val="22"/>
          <w:szCs w:val="22"/>
        </w:rPr>
      </w:pPr>
    </w:p>
    <w:p w:rsidR="00EC731B" w:rsidRPr="009E6598" w:rsidRDefault="00EC731B" w:rsidP="00EC731B">
      <w:pPr>
        <w:rPr>
          <w:b/>
          <w:sz w:val="22"/>
          <w:szCs w:val="22"/>
        </w:rPr>
      </w:pPr>
      <w:r w:rsidRPr="009E6598">
        <w:rPr>
          <w:b/>
          <w:sz w:val="22"/>
          <w:szCs w:val="22"/>
        </w:rPr>
        <w:t>Необходимые приложения к заявке: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План расположения </w:t>
      </w: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устройств, которые необходимо присоединить к электрическим сетям сетевой организации с нанесением границ земельного участка заявителя. Под границей участка заявителя понимаются </w:t>
      </w:r>
      <w:r w:rsidRPr="009E6598">
        <w:rPr>
          <w:sz w:val="22"/>
          <w:szCs w:val="22"/>
          <w:u w:val="single"/>
        </w:rPr>
        <w:t>подтвержденные правоустанавливающими документами</w:t>
      </w:r>
      <w:r w:rsidRPr="009E6598">
        <w:rPr>
          <w:sz w:val="22"/>
          <w:szCs w:val="22"/>
        </w:rPr>
        <w:t xml:space="preserve"> границы земельного участка, либо границы иного недвижимого объекта, на котором (в котором) находятся принадлежащие потребителю на праве собственности или на ином законном основании 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>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:rsidR="00EC731B" w:rsidRPr="009E6598" w:rsidRDefault="00EC731B" w:rsidP="00EC731B">
      <w:pPr>
        <w:jc w:val="both"/>
        <w:rPr>
          <w:b/>
          <w:i/>
          <w:sz w:val="22"/>
          <w:szCs w:val="22"/>
        </w:rPr>
      </w:pPr>
    </w:p>
    <w:p w:rsidR="00EC731B" w:rsidRPr="009E6598" w:rsidRDefault="00EC731B" w:rsidP="00EC731B">
      <w:pPr>
        <w:jc w:val="both"/>
        <w:rPr>
          <w:b/>
          <w:i/>
          <w:sz w:val="22"/>
          <w:szCs w:val="22"/>
        </w:rPr>
      </w:pPr>
      <w:r w:rsidRPr="009E6598">
        <w:rPr>
          <w:b/>
          <w:i/>
          <w:sz w:val="22"/>
          <w:szCs w:val="22"/>
        </w:rPr>
        <w:t>Дополнительная информация (при наличии):</w:t>
      </w:r>
    </w:p>
    <w:p w:rsidR="00EC731B" w:rsidRPr="009E6598" w:rsidRDefault="00EC731B" w:rsidP="00EC731B">
      <w:pPr>
        <w:ind w:firstLine="426"/>
        <w:rPr>
          <w:sz w:val="22"/>
          <w:szCs w:val="22"/>
        </w:rPr>
      </w:pPr>
      <w:r w:rsidRPr="009E6598">
        <w:rPr>
          <w:i/>
          <w:sz w:val="22"/>
          <w:szCs w:val="22"/>
        </w:rPr>
        <w:t>Документы, подтверждающие величину ранее присоединенной мощности (копия ранее выданных технических условий, акта разграничения балансовой и эксплуатационной ответственности, акта о технологическом присоединении)</w:t>
      </w:r>
      <w:r w:rsidRPr="009E6598">
        <w:rPr>
          <w:sz w:val="22"/>
          <w:szCs w:val="22"/>
        </w:rPr>
        <w:t xml:space="preserve"> </w:t>
      </w:r>
    </w:p>
    <w:p w:rsidR="00EC731B" w:rsidRPr="009E6598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EC731B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˂1˃ </w:t>
      </w:r>
      <w:proofErr w:type="spellStart"/>
      <w:r w:rsidRPr="00D73BBC">
        <w:rPr>
          <w:sz w:val="22"/>
          <w:szCs w:val="22"/>
        </w:rPr>
        <w:t>Энергопринимающие</w:t>
      </w:r>
      <w:proofErr w:type="spellEnd"/>
      <w:r w:rsidRPr="00D73BBC">
        <w:rPr>
          <w:sz w:val="22"/>
          <w:szCs w:val="22"/>
        </w:rPr>
        <w:t xml:space="preserve"> устройства:</w:t>
      </w:r>
      <w:r w:rsidRPr="009E6598">
        <w:rPr>
          <w:sz w:val="22"/>
          <w:szCs w:val="22"/>
        </w:rPr>
        <w:t xml:space="preserve"> "</w:t>
      </w:r>
      <w:proofErr w:type="spellStart"/>
      <w:r w:rsidRPr="009E6598">
        <w:rPr>
          <w:sz w:val="22"/>
          <w:szCs w:val="22"/>
        </w:rPr>
        <w:t>энергопринимающие</w:t>
      </w:r>
      <w:proofErr w:type="spellEnd"/>
      <w:r w:rsidRPr="009E6598">
        <w:rPr>
          <w:sz w:val="22"/>
          <w:szCs w:val="22"/>
        </w:rPr>
        <w:t xml:space="preserve"> устройства потребителя" - находящиеся у потребителя аппараты, агрегаты, механизмы, устройства и иное оборудование (или их комплекс), предназначенные для преобразования электрической энергии в другой вид энергии в целях использования (потребления) и имеющие между собой электрические связи. Пример: </w:t>
      </w:r>
      <w:proofErr w:type="gramStart"/>
      <w:r w:rsidRPr="009E6598">
        <w:rPr>
          <w:sz w:val="22"/>
          <w:szCs w:val="22"/>
        </w:rPr>
        <w:t>Бытовая техника, офисная техника, торговое оборудование, освещение, электрическое отопление, система кондиционирования, охранная сигнализация,  электродвигатели, сварочное оборудование,  технологическое оборудование для изготовления… и т.п.;</w:t>
      </w:r>
      <w:proofErr w:type="gramEnd"/>
    </w:p>
    <w:p w:rsidR="00606496" w:rsidRPr="009E6598" w:rsidRDefault="00606496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606496" w:rsidRDefault="00606496" w:rsidP="00606496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E6598">
        <w:rPr>
          <w:sz w:val="22"/>
          <w:szCs w:val="22"/>
        </w:rPr>
        <w:t xml:space="preserve">˂2˃ </w:t>
      </w:r>
      <w:r>
        <w:rPr>
          <w:sz w:val="22"/>
          <w:szCs w:val="22"/>
        </w:rPr>
        <w:t>объект: передвижной объект (нестационарные торговые павильоны, цирк и т.п.), жилой дом, гараж, нежилое помещение  и т.п.</w:t>
      </w:r>
      <w:proofErr w:type="gramEnd"/>
    </w:p>
    <w:p w:rsidR="00EC731B" w:rsidRPr="009E6598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EC731B" w:rsidRPr="009E6598" w:rsidRDefault="00606496" w:rsidP="00EC73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˂3</w:t>
      </w:r>
      <w:r w:rsidR="00EC731B" w:rsidRPr="009E6598">
        <w:rPr>
          <w:sz w:val="22"/>
          <w:szCs w:val="22"/>
        </w:rPr>
        <w:t xml:space="preserve">˃ Максимальная мощность указывается равной максимальной мощности </w:t>
      </w:r>
      <w:proofErr w:type="gramStart"/>
      <w:r w:rsidR="00EC731B" w:rsidRPr="009E6598">
        <w:rPr>
          <w:sz w:val="22"/>
          <w:szCs w:val="22"/>
        </w:rPr>
        <w:t>присоединяемых</w:t>
      </w:r>
      <w:proofErr w:type="gramEnd"/>
    </w:p>
    <w:p w:rsidR="00EC731B" w:rsidRPr="009E6598" w:rsidRDefault="00EC731B" w:rsidP="00EC731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</w:t>
      </w:r>
      <w:proofErr w:type="gramStart"/>
      <w:r w:rsidRPr="009E6598">
        <w:rPr>
          <w:sz w:val="22"/>
          <w:szCs w:val="22"/>
        </w:rPr>
        <w:t>ств в сл</w:t>
      </w:r>
      <w:proofErr w:type="gramEnd"/>
      <w:r w:rsidRPr="009E6598">
        <w:rPr>
          <w:sz w:val="22"/>
          <w:szCs w:val="22"/>
        </w:rPr>
        <w:t>учае отсутствия максимальной мощности ранее присоединен</w:t>
      </w:r>
      <w:r w:rsidR="008471E3">
        <w:rPr>
          <w:sz w:val="22"/>
          <w:szCs w:val="22"/>
        </w:rPr>
        <w:t xml:space="preserve">ных </w:t>
      </w:r>
      <w:proofErr w:type="spellStart"/>
      <w:r w:rsidR="008471E3">
        <w:rPr>
          <w:sz w:val="22"/>
          <w:szCs w:val="22"/>
        </w:rPr>
        <w:t>энергопринимающих</w:t>
      </w:r>
      <w:proofErr w:type="spellEnd"/>
      <w:r w:rsidR="008471E3">
        <w:rPr>
          <w:sz w:val="22"/>
          <w:szCs w:val="22"/>
        </w:rPr>
        <w:t xml:space="preserve"> устройств;</w:t>
      </w:r>
    </w:p>
    <w:p w:rsidR="00EC731B" w:rsidRDefault="00606496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>
        <w:rPr>
          <w:sz w:val="22"/>
          <w:szCs w:val="22"/>
        </w:rPr>
        <w:t>˂4</w:t>
      </w:r>
      <w:r w:rsidR="00EC731B" w:rsidRPr="009E6598">
        <w:rPr>
          <w:sz w:val="22"/>
          <w:szCs w:val="22"/>
        </w:rPr>
        <w:t xml:space="preserve">˃ </w:t>
      </w:r>
      <w:r w:rsidR="00EC731B" w:rsidRPr="00D73BBC">
        <w:rPr>
          <w:sz w:val="22"/>
          <w:szCs w:val="22"/>
        </w:rPr>
        <w:t>Классы напряжения:</w:t>
      </w:r>
      <w:r w:rsidR="00EC731B" w:rsidRPr="009E6598">
        <w:rPr>
          <w:b/>
          <w:sz w:val="22"/>
          <w:szCs w:val="22"/>
        </w:rPr>
        <w:t xml:space="preserve"> </w:t>
      </w:r>
      <w:r w:rsidR="00100A5A" w:rsidRPr="001E5462">
        <w:rPr>
          <w:sz w:val="22"/>
          <w:szCs w:val="22"/>
        </w:rPr>
        <w:t>0,</w:t>
      </w:r>
      <w:r w:rsidR="001E5462" w:rsidRPr="001E5462">
        <w:rPr>
          <w:sz w:val="22"/>
          <w:szCs w:val="22"/>
        </w:rPr>
        <w:t>2</w:t>
      </w:r>
      <w:r w:rsidR="00100A5A" w:rsidRPr="001E5462">
        <w:rPr>
          <w:sz w:val="22"/>
          <w:szCs w:val="22"/>
        </w:rPr>
        <w:t>2</w:t>
      </w:r>
      <w:r w:rsidR="00100A5A" w:rsidRPr="001E5462">
        <w:rPr>
          <w:b/>
          <w:sz w:val="22"/>
          <w:szCs w:val="22"/>
        </w:rPr>
        <w:t>;</w:t>
      </w:r>
      <w:r w:rsidR="00100A5A">
        <w:rPr>
          <w:b/>
          <w:sz w:val="22"/>
          <w:szCs w:val="22"/>
        </w:rPr>
        <w:t xml:space="preserve"> </w:t>
      </w:r>
      <w:r w:rsidR="00EC731B" w:rsidRPr="009E6598">
        <w:rPr>
          <w:sz w:val="22"/>
          <w:szCs w:val="22"/>
        </w:rPr>
        <w:t xml:space="preserve">0,4; 6; 10 </w:t>
      </w:r>
      <w:proofErr w:type="spellStart"/>
      <w:r w:rsidR="00EC731B" w:rsidRPr="009E6598">
        <w:rPr>
          <w:sz w:val="22"/>
          <w:szCs w:val="22"/>
        </w:rPr>
        <w:t>кВ.</w:t>
      </w:r>
      <w:proofErr w:type="spellEnd"/>
    </w:p>
    <w:p w:rsidR="0055443E" w:rsidRDefault="0055443E" w:rsidP="008E0FA6">
      <w:pPr>
        <w:autoSpaceDE w:val="0"/>
        <w:autoSpaceDN w:val="0"/>
        <w:adjustRightInd w:val="0"/>
        <w:rPr>
          <w:sz w:val="22"/>
          <w:szCs w:val="22"/>
        </w:rPr>
      </w:pPr>
    </w:p>
    <w:p w:rsidR="008E0FA6" w:rsidRPr="008E0FA6" w:rsidRDefault="008E0FA6" w:rsidP="008E0F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8E0FA6">
        <w:rPr>
          <w:rFonts w:eastAsiaTheme="minorHAnsi"/>
          <w:sz w:val="22"/>
          <w:szCs w:val="22"/>
          <w:lang w:eastAsia="en-US"/>
        </w:rPr>
        <w:t>&lt;5</w:t>
      </w:r>
      <w:proofErr w:type="gramStart"/>
      <w:r w:rsidRPr="008E0FA6">
        <w:rPr>
          <w:rFonts w:eastAsiaTheme="minorHAnsi"/>
          <w:sz w:val="22"/>
          <w:szCs w:val="22"/>
          <w:lang w:eastAsia="en-US"/>
        </w:rPr>
        <w:t>&gt; П</w:t>
      </w:r>
      <w:proofErr w:type="gramEnd"/>
      <w:r w:rsidRPr="008E0FA6">
        <w:rPr>
          <w:rFonts w:eastAsiaTheme="minorHAnsi"/>
          <w:sz w:val="22"/>
          <w:szCs w:val="22"/>
          <w:lang w:eastAsia="en-US"/>
        </w:rPr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8E0FA6" w:rsidRPr="008E0FA6" w:rsidRDefault="008E0FA6" w:rsidP="008E0FA6">
      <w:pPr>
        <w:autoSpaceDE w:val="0"/>
        <w:autoSpaceDN w:val="0"/>
        <w:adjustRightInd w:val="0"/>
        <w:ind w:firstLine="540"/>
        <w:rPr>
          <w:rFonts w:eastAsiaTheme="minorHAnsi"/>
          <w:sz w:val="22"/>
          <w:szCs w:val="22"/>
          <w:lang w:eastAsia="en-US"/>
        </w:rPr>
      </w:pPr>
      <w:r w:rsidRPr="008E0FA6">
        <w:rPr>
          <w:rFonts w:eastAsiaTheme="minorHAnsi"/>
          <w:sz w:val="22"/>
          <w:szCs w:val="22"/>
          <w:lang w:eastAsia="en-US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8E0FA6">
        <w:rPr>
          <w:rFonts w:eastAsiaTheme="minorHAnsi"/>
          <w:sz w:val="22"/>
          <w:szCs w:val="22"/>
          <w:lang w:eastAsia="en-US"/>
        </w:rPr>
        <w:t>энергопринимающих</w:t>
      </w:r>
      <w:proofErr w:type="spellEnd"/>
      <w:r w:rsidRPr="008E0FA6">
        <w:rPr>
          <w:rFonts w:eastAsiaTheme="minorHAnsi"/>
          <w:sz w:val="22"/>
          <w:szCs w:val="22"/>
          <w:lang w:eastAsia="en-US"/>
        </w:rPr>
        <w:t xml:space="preserve"> устрой</w:t>
      </w:r>
      <w:proofErr w:type="gramStart"/>
      <w:r w:rsidRPr="008E0FA6">
        <w:rPr>
          <w:rFonts w:eastAsiaTheme="minorHAnsi"/>
          <w:sz w:val="22"/>
          <w:szCs w:val="22"/>
          <w:lang w:eastAsia="en-US"/>
        </w:rPr>
        <w:t>ств с пр</w:t>
      </w:r>
      <w:proofErr w:type="gramEnd"/>
      <w:r w:rsidRPr="008E0FA6">
        <w:rPr>
          <w:rFonts w:eastAsiaTheme="minorHAnsi"/>
          <w:sz w:val="22"/>
          <w:szCs w:val="22"/>
          <w:lang w:eastAsia="en-US"/>
        </w:rPr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8E0FA6" w:rsidRPr="008E0FA6" w:rsidRDefault="008E0FA6" w:rsidP="008E0FA6">
      <w:pPr>
        <w:autoSpaceDE w:val="0"/>
        <w:autoSpaceDN w:val="0"/>
        <w:adjustRightInd w:val="0"/>
        <w:ind w:firstLine="540"/>
        <w:rPr>
          <w:rFonts w:eastAsiaTheme="minorHAnsi"/>
          <w:sz w:val="22"/>
          <w:szCs w:val="22"/>
          <w:lang w:eastAsia="en-US"/>
        </w:rPr>
      </w:pPr>
      <w:r w:rsidRPr="008E0FA6">
        <w:rPr>
          <w:rFonts w:eastAsiaTheme="minorHAnsi"/>
          <w:sz w:val="22"/>
          <w:szCs w:val="22"/>
          <w:lang w:eastAsia="en-US"/>
        </w:rPr>
        <w:t xml:space="preserve">Если </w:t>
      </w:r>
      <w:proofErr w:type="spellStart"/>
      <w:r w:rsidRPr="008E0FA6">
        <w:rPr>
          <w:rFonts w:eastAsiaTheme="minorHAnsi"/>
          <w:sz w:val="22"/>
          <w:szCs w:val="22"/>
          <w:lang w:eastAsia="en-US"/>
        </w:rPr>
        <w:t>энергопринимающие</w:t>
      </w:r>
      <w:proofErr w:type="spellEnd"/>
      <w:r w:rsidRPr="008E0FA6">
        <w:rPr>
          <w:rFonts w:eastAsiaTheme="minorHAnsi"/>
          <w:sz w:val="22"/>
          <w:szCs w:val="22"/>
          <w:lang w:eastAsia="en-US"/>
        </w:rPr>
        <w:t xml:space="preserve"> устройства являются передвижными и имеют максимальную мощность до 150 к</w:t>
      </w:r>
      <w:proofErr w:type="gramStart"/>
      <w:r w:rsidRPr="008E0FA6">
        <w:rPr>
          <w:rFonts w:eastAsiaTheme="minorHAnsi"/>
          <w:sz w:val="22"/>
          <w:szCs w:val="22"/>
          <w:lang w:eastAsia="en-US"/>
        </w:rPr>
        <w:t>Вт вкл</w:t>
      </w:r>
      <w:proofErr w:type="gramEnd"/>
      <w:r w:rsidRPr="008E0FA6">
        <w:rPr>
          <w:rFonts w:eastAsiaTheme="minorHAnsi"/>
          <w:sz w:val="22"/>
          <w:szCs w:val="22"/>
          <w:lang w:eastAsia="en-US"/>
        </w:rPr>
        <w:t>ючительно, указывается срок до 12 месяцев.</w:t>
      </w:r>
    </w:p>
    <w:p w:rsidR="00606496" w:rsidRDefault="00606496" w:rsidP="008E0FA6">
      <w:pPr>
        <w:shd w:val="clear" w:color="auto" w:fill="FFFFFF"/>
        <w:tabs>
          <w:tab w:val="left" w:leader="underscore" w:pos="5107"/>
        </w:tabs>
        <w:rPr>
          <w:color w:val="FF0000"/>
          <w:sz w:val="22"/>
          <w:szCs w:val="22"/>
        </w:rPr>
      </w:pPr>
    </w:p>
    <w:p w:rsidR="008E0FA6" w:rsidRPr="008E0FA6" w:rsidRDefault="008E0FA6" w:rsidP="008E0F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8E0FA6">
        <w:rPr>
          <w:rFonts w:eastAsiaTheme="minorHAnsi"/>
          <w:sz w:val="22"/>
          <w:szCs w:val="22"/>
          <w:lang w:eastAsia="en-US"/>
        </w:rPr>
        <w:t xml:space="preserve">&lt;6&gt; Информация о реквизитах договора не предоставляется заявителями, </w:t>
      </w:r>
      <w:proofErr w:type="spellStart"/>
      <w:r w:rsidRPr="008E0FA6">
        <w:rPr>
          <w:rFonts w:eastAsiaTheme="minorHAnsi"/>
          <w:sz w:val="22"/>
          <w:szCs w:val="22"/>
          <w:lang w:eastAsia="en-US"/>
        </w:rPr>
        <w:t>энергопринимающие</w:t>
      </w:r>
      <w:proofErr w:type="spellEnd"/>
      <w:r w:rsidRPr="008E0FA6">
        <w:rPr>
          <w:rFonts w:eastAsiaTheme="minorHAnsi"/>
          <w:sz w:val="22"/>
          <w:szCs w:val="22"/>
          <w:lang w:eastAsia="en-US"/>
        </w:rPr>
        <w:t xml:space="preserve"> устройства которых являются передвижными и имеют максимальную мощность до 150 к</w:t>
      </w:r>
      <w:proofErr w:type="gramStart"/>
      <w:r w:rsidRPr="008E0FA6">
        <w:rPr>
          <w:rFonts w:eastAsiaTheme="minorHAnsi"/>
          <w:sz w:val="22"/>
          <w:szCs w:val="22"/>
          <w:lang w:eastAsia="en-US"/>
        </w:rPr>
        <w:t>Вт вкл</w:t>
      </w:r>
      <w:proofErr w:type="gramEnd"/>
      <w:r w:rsidRPr="008E0FA6">
        <w:rPr>
          <w:rFonts w:eastAsiaTheme="minorHAnsi"/>
          <w:sz w:val="22"/>
          <w:szCs w:val="22"/>
          <w:lang w:eastAsia="en-US"/>
        </w:rPr>
        <w:t>ючительно.</w:t>
      </w:r>
    </w:p>
    <w:p w:rsidR="0055443E" w:rsidRPr="008E0FA6" w:rsidRDefault="0055443E" w:rsidP="008E0FA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5443E" w:rsidRPr="008E0FA6" w:rsidSect="00100A5A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43" w:rsidRDefault="000C3C43" w:rsidP="00E42F97">
      <w:r>
        <w:separator/>
      </w:r>
    </w:p>
  </w:endnote>
  <w:endnote w:type="continuationSeparator" w:id="0">
    <w:p w:rsidR="000C3C43" w:rsidRDefault="000C3C43" w:rsidP="00E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43" w:rsidRDefault="000C3C43" w:rsidP="00E42F97">
      <w:r>
        <w:separator/>
      </w:r>
    </w:p>
  </w:footnote>
  <w:footnote w:type="continuationSeparator" w:id="0">
    <w:p w:rsidR="000C3C43" w:rsidRDefault="000C3C43" w:rsidP="00E4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4B"/>
    <w:multiLevelType w:val="hybridMultilevel"/>
    <w:tmpl w:val="73CA6EDC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13EE4"/>
    <w:multiLevelType w:val="hybridMultilevel"/>
    <w:tmpl w:val="3932989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705E1F5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3E81A4B"/>
    <w:multiLevelType w:val="hybridMultilevel"/>
    <w:tmpl w:val="4E1AB55E"/>
    <w:lvl w:ilvl="0" w:tplc="8F1CC10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04"/>
    <w:rsid w:val="0000524C"/>
    <w:rsid w:val="00011D36"/>
    <w:rsid w:val="00090B6E"/>
    <w:rsid w:val="00091DBF"/>
    <w:rsid w:val="000A66B6"/>
    <w:rsid w:val="000C0EA3"/>
    <w:rsid w:val="000C3C43"/>
    <w:rsid w:val="00100A5A"/>
    <w:rsid w:val="001E5462"/>
    <w:rsid w:val="001F4957"/>
    <w:rsid w:val="002533AB"/>
    <w:rsid w:val="002B2F01"/>
    <w:rsid w:val="002E4414"/>
    <w:rsid w:val="00376A6A"/>
    <w:rsid w:val="00382204"/>
    <w:rsid w:val="0039473F"/>
    <w:rsid w:val="003C0C48"/>
    <w:rsid w:val="004015A1"/>
    <w:rsid w:val="00421AE7"/>
    <w:rsid w:val="00473C18"/>
    <w:rsid w:val="0055128E"/>
    <w:rsid w:val="0055443E"/>
    <w:rsid w:val="005724EC"/>
    <w:rsid w:val="005B5534"/>
    <w:rsid w:val="005D62D2"/>
    <w:rsid w:val="005E1711"/>
    <w:rsid w:val="00606496"/>
    <w:rsid w:val="00610FE8"/>
    <w:rsid w:val="00631D22"/>
    <w:rsid w:val="0065410E"/>
    <w:rsid w:val="006563CE"/>
    <w:rsid w:val="006A0AA8"/>
    <w:rsid w:val="007732A1"/>
    <w:rsid w:val="00831851"/>
    <w:rsid w:val="008471E3"/>
    <w:rsid w:val="008A5736"/>
    <w:rsid w:val="008E0FA6"/>
    <w:rsid w:val="009153EF"/>
    <w:rsid w:val="009270BA"/>
    <w:rsid w:val="00945B92"/>
    <w:rsid w:val="00A30B33"/>
    <w:rsid w:val="00A47316"/>
    <w:rsid w:val="00AB7AC3"/>
    <w:rsid w:val="00BB1262"/>
    <w:rsid w:val="00C93456"/>
    <w:rsid w:val="00CA146B"/>
    <w:rsid w:val="00D42719"/>
    <w:rsid w:val="00D73BBC"/>
    <w:rsid w:val="00DB4F77"/>
    <w:rsid w:val="00DC4449"/>
    <w:rsid w:val="00DD48C6"/>
    <w:rsid w:val="00DD6533"/>
    <w:rsid w:val="00E12678"/>
    <w:rsid w:val="00E42F97"/>
    <w:rsid w:val="00E55E3A"/>
    <w:rsid w:val="00EC65A2"/>
    <w:rsid w:val="00EC731B"/>
    <w:rsid w:val="00F4077A"/>
    <w:rsid w:val="00F51EA5"/>
    <w:rsid w:val="00F82046"/>
    <w:rsid w:val="00F9452D"/>
    <w:rsid w:val="00FC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0C48"/>
    <w:pPr>
      <w:ind w:left="720"/>
      <w:contextualSpacing/>
    </w:pPr>
  </w:style>
  <w:style w:type="paragraph" w:customStyle="1" w:styleId="ConsPlusNormal">
    <w:name w:val="ConsPlusNormal"/>
    <w:rsid w:val="008E0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A1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4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0C48"/>
    <w:pPr>
      <w:ind w:left="720"/>
      <w:contextualSpacing/>
    </w:pPr>
  </w:style>
  <w:style w:type="paragraph" w:customStyle="1" w:styleId="ConsPlusNormal">
    <w:name w:val="ConsPlusNormal"/>
    <w:rsid w:val="008E0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A1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4692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k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FBFCC-5E6F-4ABD-9AB8-9EA7EACE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Гонтаренко Татьяна Николаевна</cp:lastModifiedBy>
  <cp:revision>7</cp:revision>
  <cp:lastPrinted>2021-06-24T11:38:00Z</cp:lastPrinted>
  <dcterms:created xsi:type="dcterms:W3CDTF">2017-01-27T08:06:00Z</dcterms:created>
  <dcterms:modified xsi:type="dcterms:W3CDTF">2025-12-16T05:33:00Z</dcterms:modified>
</cp:coreProperties>
</file>