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6"/>
        <w:tblW w:w="9639" w:type="dxa"/>
        <w:tblLayout w:type="fixed"/>
        <w:tblLook w:val="0000" w:firstRow="0" w:lastRow="0" w:firstColumn="0" w:lastColumn="0" w:noHBand="0" w:noVBand="0"/>
      </w:tblPr>
      <w:tblGrid>
        <w:gridCol w:w="4395"/>
        <w:gridCol w:w="5244"/>
      </w:tblGrid>
      <w:tr w:rsidR="00361873" w:rsidRPr="00F16378" w:rsidTr="00B41296">
        <w:trPr>
          <w:trHeight w:val="1707"/>
        </w:trPr>
        <w:tc>
          <w:tcPr>
            <w:tcW w:w="4395" w:type="dxa"/>
          </w:tcPr>
          <w:p w:rsidR="00361873" w:rsidRPr="00F16378" w:rsidRDefault="00361873" w:rsidP="00B41296">
            <w:pPr>
              <w:jc w:val="both"/>
              <w:rPr>
                <w:b/>
                <w:sz w:val="26"/>
                <w:u w:val="single"/>
              </w:rPr>
            </w:pPr>
            <w:bookmarkStart w:id="0" w:name="_GoBack"/>
            <w:bookmarkEnd w:id="0"/>
          </w:p>
        </w:tc>
        <w:tc>
          <w:tcPr>
            <w:tcW w:w="5244" w:type="dxa"/>
          </w:tcPr>
          <w:p w:rsidR="00361873" w:rsidRPr="000F57A7" w:rsidRDefault="00361873" w:rsidP="00B41296">
            <w:pPr>
              <w:spacing w:before="120"/>
              <w:ind w:left="34"/>
              <w:jc w:val="both"/>
              <w:rPr>
                <w:sz w:val="22"/>
                <w:szCs w:val="22"/>
              </w:rPr>
            </w:pPr>
            <w:r w:rsidRPr="000F57A7">
              <w:rPr>
                <w:sz w:val="22"/>
                <w:szCs w:val="22"/>
              </w:rPr>
              <w:t>УТВЕРЖДЕНО:</w:t>
            </w:r>
          </w:p>
          <w:p w:rsidR="00361873" w:rsidRPr="000F57A7" w:rsidRDefault="00361873" w:rsidP="00B41296">
            <w:pPr>
              <w:ind w:left="33"/>
              <w:jc w:val="both"/>
              <w:rPr>
                <w:sz w:val="22"/>
                <w:szCs w:val="22"/>
              </w:rPr>
            </w:pPr>
            <w:r w:rsidRPr="000F57A7">
              <w:rPr>
                <w:sz w:val="22"/>
                <w:szCs w:val="22"/>
              </w:rPr>
              <w:t>Решением Советом директоров</w:t>
            </w:r>
          </w:p>
          <w:p w:rsidR="00361873" w:rsidRPr="000F57A7" w:rsidRDefault="00361873" w:rsidP="00B41296">
            <w:pPr>
              <w:ind w:left="33"/>
              <w:jc w:val="both"/>
              <w:rPr>
                <w:sz w:val="22"/>
                <w:szCs w:val="22"/>
              </w:rPr>
            </w:pPr>
            <w:r w:rsidRPr="000F57A7">
              <w:rPr>
                <w:sz w:val="22"/>
                <w:szCs w:val="22"/>
              </w:rPr>
              <w:t>АО "</w:t>
            </w:r>
            <w:proofErr w:type="spellStart"/>
            <w:r w:rsidRPr="000F57A7">
              <w:rPr>
                <w:sz w:val="22"/>
                <w:szCs w:val="22"/>
              </w:rPr>
              <w:t>Новгородоблэлектро</w:t>
            </w:r>
            <w:proofErr w:type="spellEnd"/>
            <w:r w:rsidRPr="000F57A7">
              <w:rPr>
                <w:sz w:val="22"/>
                <w:szCs w:val="22"/>
              </w:rPr>
              <w:t xml:space="preserve">"  </w:t>
            </w:r>
          </w:p>
          <w:p w:rsidR="000F57A7" w:rsidRPr="000F57A7" w:rsidRDefault="00361873" w:rsidP="000F57A7">
            <w:pPr>
              <w:ind w:left="33"/>
              <w:jc w:val="both"/>
              <w:rPr>
                <w:spacing w:val="30"/>
                <w:sz w:val="22"/>
                <w:szCs w:val="22"/>
              </w:rPr>
            </w:pPr>
            <w:r w:rsidRPr="000F57A7">
              <w:rPr>
                <w:sz w:val="22"/>
                <w:szCs w:val="22"/>
              </w:rPr>
              <w:t>(</w:t>
            </w:r>
            <w:proofErr w:type="gramStart"/>
            <w:r w:rsidRPr="000F57A7">
              <w:rPr>
                <w:sz w:val="22"/>
                <w:szCs w:val="22"/>
              </w:rPr>
              <w:t>Протокол б</w:t>
            </w:r>
            <w:proofErr w:type="gramEnd"/>
            <w:r w:rsidRPr="000F57A7">
              <w:rPr>
                <w:sz w:val="22"/>
                <w:szCs w:val="22"/>
              </w:rPr>
              <w:t xml:space="preserve">/н от «30» июля 2026 года) </w:t>
            </w:r>
          </w:p>
          <w:p w:rsidR="00361873" w:rsidRPr="000F57A7" w:rsidRDefault="00361873" w:rsidP="00B41296">
            <w:pPr>
              <w:spacing w:after="120"/>
              <w:ind w:left="33"/>
              <w:jc w:val="both"/>
              <w:rPr>
                <w:spacing w:val="30"/>
                <w:sz w:val="22"/>
                <w:szCs w:val="22"/>
              </w:rPr>
            </w:pPr>
          </w:p>
        </w:tc>
      </w:tr>
    </w:tbl>
    <w:p w:rsidR="00361873" w:rsidRPr="00CF31FA" w:rsidRDefault="00361873" w:rsidP="00CF31FA">
      <w:pPr>
        <w:pStyle w:val="3"/>
        <w:jc w:val="center"/>
        <w:rPr>
          <w:rFonts w:ascii="Times New Roman" w:hAnsi="Times New Roman"/>
          <w:color w:val="auto"/>
          <w:sz w:val="24"/>
          <w:szCs w:val="24"/>
        </w:rPr>
      </w:pPr>
      <w:r w:rsidRPr="00CF31FA">
        <w:rPr>
          <w:rFonts w:ascii="Times New Roman" w:hAnsi="Times New Roman"/>
          <w:color w:val="auto"/>
          <w:sz w:val="24"/>
          <w:szCs w:val="24"/>
        </w:rPr>
        <w:t>ПОЛОЖЕНИЕ</w:t>
      </w:r>
      <w:r w:rsidRPr="00CF31FA">
        <w:rPr>
          <w:rFonts w:ascii="Times New Roman" w:hAnsi="Times New Roman"/>
          <w:color w:val="auto"/>
          <w:sz w:val="36"/>
        </w:rPr>
        <w:br/>
      </w:r>
      <w:r w:rsidRPr="00CF31FA">
        <w:rPr>
          <w:rFonts w:ascii="Times New Roman" w:hAnsi="Times New Roman"/>
          <w:color w:val="auto"/>
          <w:sz w:val="24"/>
          <w:szCs w:val="24"/>
        </w:rPr>
        <w:t>о предоставлении информации акционерам</w:t>
      </w:r>
    </w:p>
    <w:p w:rsidR="00361873" w:rsidRPr="00CF31FA" w:rsidRDefault="00361873" w:rsidP="00CF31FA">
      <w:pPr>
        <w:pStyle w:val="6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F31FA">
        <w:rPr>
          <w:rFonts w:ascii="Times New Roman" w:hAnsi="Times New Roman"/>
          <w:b/>
          <w:color w:val="auto"/>
          <w:sz w:val="24"/>
          <w:szCs w:val="24"/>
        </w:rPr>
        <w:t>АО "</w:t>
      </w:r>
      <w:proofErr w:type="spellStart"/>
      <w:r w:rsidRPr="00CF31FA">
        <w:rPr>
          <w:rFonts w:ascii="Times New Roman" w:hAnsi="Times New Roman"/>
          <w:b/>
          <w:color w:val="auto"/>
          <w:sz w:val="24"/>
          <w:szCs w:val="24"/>
        </w:rPr>
        <w:t>Новгородоблэлектро</w:t>
      </w:r>
      <w:proofErr w:type="spellEnd"/>
      <w:r w:rsidRPr="00CF31FA">
        <w:rPr>
          <w:rFonts w:ascii="Times New Roman" w:hAnsi="Times New Roman"/>
          <w:b/>
          <w:color w:val="auto"/>
          <w:sz w:val="24"/>
          <w:szCs w:val="24"/>
        </w:rPr>
        <w:t>"</w:t>
      </w:r>
    </w:p>
    <w:p w:rsidR="00361873" w:rsidRPr="00F16378" w:rsidRDefault="00361873" w:rsidP="00361873">
      <w:pPr>
        <w:jc w:val="center"/>
        <w:rPr>
          <w:b/>
          <w:sz w:val="24"/>
        </w:rPr>
      </w:pPr>
    </w:p>
    <w:p w:rsidR="00361873" w:rsidRPr="00BA3936" w:rsidRDefault="00361873" w:rsidP="00361873">
      <w:pPr>
        <w:jc w:val="center"/>
        <w:rPr>
          <w:rFonts w:ascii="Tahoma" w:hAnsi="Tahoma"/>
          <w:b/>
          <w:sz w:val="24"/>
        </w:rPr>
      </w:pPr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>1.1. Настоящее Положение о предоставлении информации акционерам АО «</w:t>
      </w:r>
      <w:proofErr w:type="spellStart"/>
      <w:r w:rsidRPr="000F57A7">
        <w:rPr>
          <w:sz w:val="22"/>
          <w:szCs w:val="22"/>
        </w:rPr>
        <w:t>Новгородоблэлектро</w:t>
      </w:r>
      <w:proofErr w:type="spellEnd"/>
      <w:r w:rsidRPr="000F57A7">
        <w:rPr>
          <w:sz w:val="22"/>
          <w:szCs w:val="22"/>
        </w:rPr>
        <w:t>» (далее по тексту – Положение) разработано в целях обеспечения прав акционеров АО «</w:t>
      </w:r>
      <w:proofErr w:type="spellStart"/>
      <w:r w:rsidRPr="000F57A7">
        <w:rPr>
          <w:sz w:val="22"/>
          <w:szCs w:val="22"/>
        </w:rPr>
        <w:t>Новгородоблэлектро</w:t>
      </w:r>
      <w:proofErr w:type="spellEnd"/>
      <w:r w:rsidRPr="000F57A7">
        <w:rPr>
          <w:sz w:val="22"/>
          <w:szCs w:val="22"/>
        </w:rPr>
        <w:t>» на получение информации в соответствии с</w:t>
      </w:r>
      <w:r w:rsidR="00CF31FA" w:rsidRPr="000F57A7">
        <w:rPr>
          <w:sz w:val="22"/>
          <w:szCs w:val="22"/>
        </w:rPr>
        <w:t xml:space="preserve"> законодательством</w:t>
      </w:r>
      <w:r w:rsidRPr="000F57A7">
        <w:rPr>
          <w:sz w:val="22"/>
          <w:szCs w:val="22"/>
        </w:rPr>
        <w:t>:</w:t>
      </w:r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 xml:space="preserve">-  </w:t>
      </w:r>
      <w:r w:rsidR="00CF31FA" w:rsidRPr="000F57A7">
        <w:rPr>
          <w:sz w:val="22"/>
          <w:szCs w:val="22"/>
        </w:rPr>
        <w:t xml:space="preserve">ст.91 </w:t>
      </w:r>
      <w:r w:rsidRPr="000F57A7">
        <w:rPr>
          <w:sz w:val="22"/>
          <w:szCs w:val="22"/>
        </w:rPr>
        <w:t>Федеральн</w:t>
      </w:r>
      <w:r w:rsidR="00CF31FA" w:rsidRPr="000F57A7">
        <w:rPr>
          <w:sz w:val="22"/>
          <w:szCs w:val="22"/>
        </w:rPr>
        <w:t>ого</w:t>
      </w:r>
      <w:r w:rsidRPr="000F57A7">
        <w:rPr>
          <w:sz w:val="22"/>
          <w:szCs w:val="22"/>
        </w:rPr>
        <w:t xml:space="preserve"> закон</w:t>
      </w:r>
      <w:r w:rsidR="00CF31FA" w:rsidRPr="000F57A7">
        <w:rPr>
          <w:sz w:val="22"/>
          <w:szCs w:val="22"/>
        </w:rPr>
        <w:t>а</w:t>
      </w:r>
      <w:r w:rsidRPr="000F57A7">
        <w:rPr>
          <w:sz w:val="22"/>
          <w:szCs w:val="22"/>
        </w:rPr>
        <w:t xml:space="preserve"> от 26.12.1995 № 208-ФЗ «Об акционерных обществах» (далее Закон «Об </w:t>
      </w:r>
      <w:r w:rsidR="00CF31FA" w:rsidRPr="000F57A7">
        <w:rPr>
          <w:sz w:val="22"/>
          <w:szCs w:val="22"/>
        </w:rPr>
        <w:t>АО</w:t>
      </w:r>
      <w:r w:rsidRPr="000F57A7">
        <w:rPr>
          <w:sz w:val="22"/>
          <w:szCs w:val="22"/>
        </w:rPr>
        <w:t>»),</w:t>
      </w:r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>- Указанием Центрального банка РФ № 7199-У от 02 октября 2025 года «О дополнительных требованиях к процедурам предоставления акционерными обществами документов или копий документов, указанных в пункте 11 статьи 91 Федерального закона от 26 декабря 1995 года № 208-ФЗ «Об акционерных обществах» (далее «Указание</w:t>
      </w:r>
      <w:r w:rsidR="00CF31FA" w:rsidRPr="000F57A7">
        <w:rPr>
          <w:sz w:val="22"/>
          <w:szCs w:val="22"/>
        </w:rPr>
        <w:t xml:space="preserve"> ЦБ</w:t>
      </w:r>
      <w:r w:rsidRPr="000F57A7">
        <w:rPr>
          <w:sz w:val="22"/>
          <w:szCs w:val="22"/>
        </w:rPr>
        <w:t>»)</w:t>
      </w:r>
    </w:p>
    <w:p w:rsidR="00361873" w:rsidRPr="000F57A7" w:rsidRDefault="00361873" w:rsidP="00361873">
      <w:pPr>
        <w:jc w:val="both"/>
        <w:rPr>
          <w:sz w:val="22"/>
          <w:szCs w:val="22"/>
        </w:rPr>
      </w:pPr>
      <w:proofErr w:type="gramStart"/>
      <w:r w:rsidRPr="000F57A7">
        <w:rPr>
          <w:sz w:val="22"/>
          <w:szCs w:val="22"/>
        </w:rPr>
        <w:t>- Федеральным законом от 29 июля 2004 года № 98 «О коммерческой тайне»</w:t>
      </w:r>
      <w:r w:rsidR="00CF31FA" w:rsidRPr="000F57A7">
        <w:rPr>
          <w:sz w:val="22"/>
          <w:szCs w:val="22"/>
        </w:rPr>
        <w:t xml:space="preserve"> (далее «Закон № 98-ФЗ»</w:t>
      </w:r>
      <w:r w:rsidRPr="000F57A7">
        <w:rPr>
          <w:sz w:val="22"/>
          <w:szCs w:val="22"/>
        </w:rPr>
        <w:t>,</w:t>
      </w:r>
      <w:proofErr w:type="gramEnd"/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>- Уставом АО «</w:t>
      </w:r>
      <w:proofErr w:type="spellStart"/>
      <w:r w:rsidRPr="000F57A7">
        <w:rPr>
          <w:sz w:val="22"/>
          <w:szCs w:val="22"/>
        </w:rPr>
        <w:t>Новгородоблэлектро</w:t>
      </w:r>
      <w:proofErr w:type="spellEnd"/>
      <w:r w:rsidRPr="000F57A7">
        <w:rPr>
          <w:sz w:val="22"/>
          <w:szCs w:val="22"/>
        </w:rPr>
        <w:t>».</w:t>
      </w:r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>1.2. Настоящее Положение направлено на установление в Обществе порядка и сроков предоставления акционерам информации, предусмотренной ст.89,91 Закона «Об акционерных обществах».</w:t>
      </w:r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>1.3. Право акционеров на доступ к документам Общества осуществляется в соответствии с принципами, установленными ст.91 ФЗ «Об акционерных обществах».</w:t>
      </w:r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 xml:space="preserve">1.4. Настоящее Положение подлежит размещению на странице Общества в сети интернет </w:t>
      </w:r>
      <w:hyperlink r:id="rId8" w:history="1">
        <w:r w:rsidR="00494483" w:rsidRPr="000F57A7">
          <w:rPr>
            <w:rStyle w:val="a4"/>
            <w:sz w:val="22"/>
            <w:szCs w:val="22"/>
          </w:rPr>
          <w:t>www.nokes.ru</w:t>
        </w:r>
      </w:hyperlink>
      <w:r w:rsidRPr="000F57A7">
        <w:rPr>
          <w:sz w:val="22"/>
          <w:szCs w:val="22"/>
        </w:rPr>
        <w:t>.</w:t>
      </w:r>
    </w:p>
    <w:p w:rsidR="00361873" w:rsidRPr="000F57A7" w:rsidRDefault="00361873" w:rsidP="00361873">
      <w:pPr>
        <w:jc w:val="both"/>
        <w:rPr>
          <w:sz w:val="22"/>
          <w:szCs w:val="22"/>
        </w:rPr>
      </w:pPr>
      <w:r w:rsidRPr="000F57A7">
        <w:rPr>
          <w:sz w:val="22"/>
          <w:szCs w:val="22"/>
        </w:rPr>
        <w:t>1.5. Положение подлежит утверждению Советом директоров Общества. Все последующие изменения и дополнение в Положение также должны быть утверждены решением Совета директоров Общества.</w:t>
      </w:r>
    </w:p>
    <w:p w:rsidR="00494483" w:rsidRPr="00EB13D2" w:rsidRDefault="00494483" w:rsidP="00494483">
      <w:pPr>
        <w:spacing w:before="120"/>
        <w:jc w:val="center"/>
        <w:rPr>
          <w:b/>
          <w:sz w:val="22"/>
          <w:szCs w:val="22"/>
        </w:rPr>
      </w:pPr>
      <w:r w:rsidRPr="00EB13D2">
        <w:rPr>
          <w:b/>
          <w:sz w:val="22"/>
          <w:szCs w:val="22"/>
        </w:rPr>
        <w:t>2. Основные понятия и определения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2.1. Правомочные лица – лица, имеющие право требовать предоставление Обществом информации в соответствии со ст. 91 Закона «Об акционерных обществах», лица, указанные в пункте 3.4 настоящего Положения. 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2.2. Конфиденциальная информация – сведения, составляющие коммерческую тайну Общества, а также иная информация, в отношении которой установлен режим использования как конфиденциальной. 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2.3. Коммерческая тайна –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 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2.4. Под деловой целью понимается законный интерес акционера в получении сведений и документов, которые объективно необходимы и достаточны для надлежащей реализации прав акционера, предусмотренных Законом «Об АО». 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Деловая цель не может считаться разумной, в частности если: 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1) общество обладает сведениями о фактических обстоятельствах, свидетельствующих о недобросовестности акционера; 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2) имеет место необоснованный интерес в получении акционером документов или информации; </w:t>
      </w:r>
    </w:p>
    <w:p w:rsidR="00494483" w:rsidRDefault="00494483" w:rsidP="00494483">
      <w:pPr>
        <w:spacing w:before="12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>3) акционер является конкурентом общества либо аффилированным лицом конкурента и запрашиваемый им документ содержит конфиденциальную информацию, относящуюся к конкурентной сфере, и ее распространение может причинить вред коммерческим интересам</w:t>
      </w:r>
      <w:r w:rsidR="00FF7EE6">
        <w:rPr>
          <w:sz w:val="22"/>
          <w:szCs w:val="22"/>
        </w:rPr>
        <w:t>.</w:t>
      </w:r>
    </w:p>
    <w:p w:rsidR="00FF7EE6" w:rsidRPr="00494483" w:rsidRDefault="00FF7EE6" w:rsidP="00494483">
      <w:pPr>
        <w:spacing w:before="120"/>
        <w:jc w:val="both"/>
        <w:rPr>
          <w:b/>
          <w:sz w:val="22"/>
          <w:szCs w:val="22"/>
        </w:rPr>
      </w:pPr>
    </w:p>
    <w:p w:rsidR="00494483" w:rsidRDefault="00494483" w:rsidP="0036187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94483" w:rsidRPr="00EB13D2" w:rsidRDefault="00494483" w:rsidP="00494483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EB13D2">
        <w:rPr>
          <w:b/>
          <w:sz w:val="22"/>
          <w:szCs w:val="22"/>
        </w:rPr>
        <w:t>3. Требование о предоставлении доступа к документам.</w:t>
      </w:r>
    </w:p>
    <w:p w:rsidR="00494483" w:rsidRPr="00494483" w:rsidRDefault="00494483" w:rsidP="00494483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494483" w:rsidRDefault="00494483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3.1.Требование должно быть адресовано Обществу и содержать следующие сведения (реквизиты): </w:t>
      </w:r>
    </w:p>
    <w:p w:rsidR="00494483" w:rsidRDefault="00494483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1) сведения о лице, направляющем требование (Ф.И.О., наименование, ОГРН); </w:t>
      </w:r>
    </w:p>
    <w:p w:rsidR="00494483" w:rsidRDefault="00494483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2) способ связи с правомочным лицом (почтовый адрес и (или) адрес электронной почты); </w:t>
      </w:r>
    </w:p>
    <w:p w:rsidR="00494483" w:rsidRDefault="00494483" w:rsidP="00494483">
      <w:pPr>
        <w:autoSpaceDE w:val="0"/>
        <w:autoSpaceDN w:val="0"/>
        <w:adjustRightInd w:val="0"/>
        <w:ind w:left="567" w:hanging="2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3) конкретизированный по видам и периоду создания перечень запрашиваемых документов; </w:t>
      </w:r>
    </w:p>
    <w:p w:rsid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4) способ предоставления доступа к документам: для ознакомления и (или) предоставления копий документов; </w:t>
      </w:r>
    </w:p>
    <w:p w:rsid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5) способ (способы) получения копий документов; </w:t>
      </w:r>
    </w:p>
    <w:p w:rsid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6) количество копий на бумажном носителе, если запрашивается более одной копии документа; </w:t>
      </w:r>
    </w:p>
    <w:p w:rsid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7) деловую цель, с которой запрашиваются документы (в случае, предусмотренном п.4 ст.91 Закона «Об АО»); </w:t>
      </w:r>
    </w:p>
    <w:p w:rsid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8) сведения о том, что Акционер действует совместно с другими акционерами, с перечислением всех этих лиц (в соответствующем случае); </w:t>
      </w:r>
    </w:p>
    <w:p w:rsid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9) дату подписания требования и подпись правомочного лица. </w:t>
      </w:r>
    </w:p>
    <w:p w:rsid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3.1.1. При предоставлении доступа к документам, содержащем конфиденциальную информацию, в Требовании следует также указать на согласие заключения Соглашения о конфиденциальности в день ознакомления с документами (получения их копий). </w:t>
      </w:r>
    </w:p>
    <w:p w:rsidR="006A521A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3.2. Датой предъявления Требования является: </w:t>
      </w:r>
    </w:p>
    <w:p w:rsidR="006A521A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1) дата получения почтового отправления адресатом, если Требование направлено простым письмом или иным простым почтовым отправлением; </w:t>
      </w:r>
    </w:p>
    <w:p w:rsidR="006A521A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2) дата вручения почтового отправления адресату под расписку, если Требование направлено заказным письмом или иным регистрируемым почтовым отправлением; </w:t>
      </w:r>
    </w:p>
    <w:p w:rsidR="006A521A" w:rsidRDefault="00494483" w:rsidP="006A521A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3) дата вручения курьером адресату, если Требование направлено через курьерскую службу; 4) дата вручения адресату, если Требование вручено под подпись; </w:t>
      </w:r>
    </w:p>
    <w:p w:rsidR="006A521A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5) дата получения регистратором общества электронного документа номинального держателя, зарегистрированного в реестре акционеров общества, содержащего сообщение о волеизъявлении правомочного лица, если Требование предъявлено номинальным держателем, осуществляющим учет прав правомочного лица на акции общества, путем направления сообщения о волеизъявлении правомочного лица в соответствии с полученным от него указанием (инструкцией); </w:t>
      </w:r>
    </w:p>
    <w:p w:rsidR="006A521A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 xml:space="preserve">6) дата, получения Обществом электронного сообщения, если Требование направлено электрической связью, электронной почтой. </w:t>
      </w:r>
    </w:p>
    <w:p w:rsidR="00494483" w:rsidRPr="00494483" w:rsidRDefault="00494483" w:rsidP="0049448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94483">
        <w:rPr>
          <w:sz w:val="22"/>
          <w:szCs w:val="22"/>
        </w:rPr>
        <w:t>3.3. Требование может быть предъявлено Обществу следующими способами: - передано лично или через курьерскую службу или почтовым отправлением по адресу местонахождения Общества, указанному в ЕГРЮЛ</w:t>
      </w:r>
      <w:r w:rsidR="006A521A">
        <w:rPr>
          <w:sz w:val="22"/>
          <w:szCs w:val="22"/>
        </w:rPr>
        <w:t>.</w:t>
      </w:r>
    </w:p>
    <w:p w:rsidR="00EB13D2" w:rsidRDefault="006A521A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A521A">
        <w:rPr>
          <w:sz w:val="22"/>
          <w:szCs w:val="22"/>
        </w:rPr>
        <w:t xml:space="preserve">3.4. Помимо самих акционеров право доступа к документам Общества имеют: </w:t>
      </w:r>
    </w:p>
    <w:p w:rsidR="00EB13D2" w:rsidRDefault="006A521A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A521A">
        <w:rPr>
          <w:sz w:val="22"/>
          <w:szCs w:val="22"/>
        </w:rPr>
        <w:t xml:space="preserve">- их представители и иные лица, осуществляющие права по акциям; </w:t>
      </w:r>
    </w:p>
    <w:p w:rsidR="006A521A" w:rsidRPr="006A521A" w:rsidRDefault="006A521A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A521A">
        <w:rPr>
          <w:sz w:val="22"/>
          <w:szCs w:val="22"/>
        </w:rPr>
        <w:t>- бывшие акционеры, акции которых были выкуплены в порядке ст. 76 Закона об АО либо в порядке добровольного или обязательного предложения (ст. ст. 84.7, 84.8 Закона об АО). Бывшие акционеры Общества в этом случае могут требовать предоставить информацию о деятельности общества, связанной с определением цены этих акций. Если акции Общества были выкуплены в порядке, установленном ст. 84.8 Закона «Об АО», бывшие акционеры имеют право получить доступ к отчету оценщика о</w:t>
      </w:r>
      <w:r w:rsidR="00EB13D2">
        <w:rPr>
          <w:sz w:val="22"/>
          <w:szCs w:val="22"/>
        </w:rPr>
        <w:t xml:space="preserve"> рыночной стоимости таких бумаг</w:t>
      </w:r>
      <w:r w:rsidRPr="006A521A">
        <w:rPr>
          <w:sz w:val="22"/>
          <w:szCs w:val="22"/>
        </w:rPr>
        <w:t xml:space="preserve"> (п. 4 Обобщения судебной практики, утвержденного Президиумом Верховного Суда РФ 15.11.2023). </w:t>
      </w:r>
    </w:p>
    <w:p w:rsidR="00494483" w:rsidRPr="006A521A" w:rsidRDefault="006A521A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A521A">
        <w:rPr>
          <w:sz w:val="22"/>
          <w:szCs w:val="22"/>
        </w:rPr>
        <w:t>3.5. В ряде случаев требовать предоставить информацию об Обществе (в определенном объеме) могут лица, не являющиеся акционерами, например: члены коллегиального органа управления, фактические бенефициары, госорганы.</w:t>
      </w:r>
    </w:p>
    <w:p w:rsidR="00494483" w:rsidRPr="00494483" w:rsidRDefault="00494483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53E38" w:rsidRPr="00EB13D2" w:rsidRDefault="00853E38" w:rsidP="00853E38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EB13D2">
        <w:rPr>
          <w:b/>
          <w:sz w:val="22"/>
          <w:szCs w:val="22"/>
        </w:rPr>
        <w:t>4. Способы предоставления доступа к информации</w:t>
      </w:r>
    </w:p>
    <w:p w:rsidR="00853E38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4.1. Общество предоставляет доступ к документам Общества акционерам и иным лицам, осуществляющим права по акциям общества следующим способом: </w:t>
      </w:r>
    </w:p>
    <w:p w:rsidR="00853E38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- предоставления документов общества для ознакомления (далее - ознакомление с документами); </w:t>
      </w:r>
    </w:p>
    <w:p w:rsidR="00853E38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- предоставления копий документов общества (далее - получение копий документов). </w:t>
      </w:r>
    </w:p>
    <w:p w:rsidR="00853E38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4.2. </w:t>
      </w:r>
      <w:proofErr w:type="gramStart"/>
      <w:r w:rsidRPr="00853E38">
        <w:rPr>
          <w:sz w:val="22"/>
          <w:szCs w:val="22"/>
        </w:rPr>
        <w:t xml:space="preserve">Если в Требовании не указан способ предоставления доступа к документам или указано предоставление документов для ознакомления документы предоставляются Обществом акционеру </w:t>
      </w:r>
      <w:r w:rsidRPr="00853E38">
        <w:rPr>
          <w:sz w:val="22"/>
          <w:szCs w:val="22"/>
        </w:rPr>
        <w:lastRenderedPageBreak/>
        <w:t xml:space="preserve">для ознакомления в течение 7 рабочих дней со дня предъявления Требования (дня заключения Соглашения о конфиденциальности, если предоставляемая информация содержит конфиденциальную информацию), если иная дата не согласована с акционером в письменном виде, в том числе в электронном. </w:t>
      </w:r>
      <w:proofErr w:type="gramEnd"/>
    </w:p>
    <w:p w:rsidR="00853E38" w:rsidRPr="00853E38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>4.3. Ознакомление с документами осуществляется в рабочее время, установленное в обществе, по рабочим дням с 10.00 до 1</w:t>
      </w:r>
      <w:r w:rsidR="00EB13D2">
        <w:rPr>
          <w:sz w:val="22"/>
          <w:szCs w:val="22"/>
        </w:rPr>
        <w:t>7</w:t>
      </w:r>
      <w:r w:rsidRPr="00853E38">
        <w:rPr>
          <w:sz w:val="22"/>
          <w:szCs w:val="22"/>
        </w:rPr>
        <w:t>.00 по адресу местонахождения Общества, указанному в ЕГРЮЛ, а так же по адрес</w:t>
      </w:r>
      <w:r w:rsidR="00EB13D2">
        <w:rPr>
          <w:sz w:val="22"/>
          <w:szCs w:val="22"/>
        </w:rPr>
        <w:t>у</w:t>
      </w:r>
      <w:r w:rsidRPr="00853E38">
        <w:rPr>
          <w:sz w:val="22"/>
          <w:szCs w:val="22"/>
        </w:rPr>
        <w:t>, размещенн</w:t>
      </w:r>
      <w:r w:rsidR="00EB13D2">
        <w:rPr>
          <w:sz w:val="22"/>
          <w:szCs w:val="22"/>
        </w:rPr>
        <w:t>ому</w:t>
      </w:r>
      <w:r w:rsidRPr="00853E38">
        <w:rPr>
          <w:sz w:val="22"/>
          <w:szCs w:val="22"/>
        </w:rPr>
        <w:t xml:space="preserve"> на сайт</w:t>
      </w:r>
      <w:r>
        <w:rPr>
          <w:sz w:val="22"/>
          <w:szCs w:val="22"/>
        </w:rPr>
        <w:t>е</w:t>
      </w:r>
      <w:r w:rsidRPr="00853E38">
        <w:rPr>
          <w:sz w:val="22"/>
          <w:szCs w:val="22"/>
        </w:rPr>
        <w:t xml:space="preserve"> Общества в информационно-телекоммуникационной сети "Интернет" </w:t>
      </w:r>
      <w:hyperlink r:id="rId9" w:history="1">
        <w:r w:rsidRPr="008C1012">
          <w:rPr>
            <w:rStyle w:val="a4"/>
            <w:sz w:val="22"/>
            <w:szCs w:val="22"/>
          </w:rPr>
          <w:t>www.</w:t>
        </w:r>
        <w:r w:rsidRPr="008C1012">
          <w:rPr>
            <w:rStyle w:val="a4"/>
            <w:sz w:val="22"/>
            <w:szCs w:val="22"/>
            <w:lang w:val="en-US"/>
          </w:rPr>
          <w:t>nokes</w:t>
        </w:r>
        <w:r w:rsidRPr="008C1012">
          <w:rPr>
            <w:rStyle w:val="a4"/>
            <w:sz w:val="22"/>
            <w:szCs w:val="22"/>
          </w:rPr>
          <w:t>.</w:t>
        </w:r>
        <w:proofErr w:type="spellStart"/>
        <w:r w:rsidRPr="008C1012">
          <w:rPr>
            <w:rStyle w:val="a4"/>
            <w:sz w:val="22"/>
            <w:szCs w:val="22"/>
          </w:rPr>
          <w:t>ru</w:t>
        </w:r>
        <w:proofErr w:type="spellEnd"/>
      </w:hyperlink>
      <w:r w:rsidR="00C75C74">
        <w:rPr>
          <w:sz w:val="22"/>
          <w:szCs w:val="22"/>
        </w:rPr>
        <w:t>.</w:t>
      </w:r>
    </w:p>
    <w:p w:rsidR="00853E38" w:rsidRPr="00853E38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>Время посещения рекомендуется предварительно согласовать.</w:t>
      </w:r>
    </w:p>
    <w:p w:rsidR="00853E38" w:rsidRPr="00FF7EE6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4.3.1.Акционер может ознакомиться с оригиналами документов общества, после чего сделать копии самостоятельно либо запросить их. </w:t>
      </w:r>
    </w:p>
    <w:p w:rsidR="00C75C74" w:rsidRPr="00EB13D2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>При этом копировать документы акционер вправе, только если заявил о таком намерении в Тр</w:t>
      </w:r>
      <w:r w:rsidR="00EB13D2">
        <w:rPr>
          <w:sz w:val="22"/>
          <w:szCs w:val="22"/>
        </w:rPr>
        <w:t>ебовании</w:t>
      </w:r>
      <w:r w:rsidRPr="00853E38">
        <w:rPr>
          <w:sz w:val="22"/>
          <w:szCs w:val="22"/>
        </w:rPr>
        <w:t xml:space="preserve"> (п. 13 Обобщения судебной практики, утвержденного Президиумом Верховного Суда РФ 15.11.2023). </w:t>
      </w:r>
    </w:p>
    <w:p w:rsidR="00C75C74" w:rsidRPr="00EB13D2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>4.3.2. Общество вправе отказать в предоставлении документов, если акционер прибыл в ненадлежащий срок, что не препятствует акционеру повторно предъявить</w:t>
      </w:r>
      <w:r w:rsidR="00EB13D2">
        <w:rPr>
          <w:sz w:val="22"/>
          <w:szCs w:val="22"/>
        </w:rPr>
        <w:t xml:space="preserve"> Требование</w:t>
      </w:r>
      <w:r w:rsidRPr="00853E38">
        <w:rPr>
          <w:sz w:val="22"/>
          <w:szCs w:val="22"/>
        </w:rPr>
        <w:t xml:space="preserve"> (п. 12 Информационного письма Президиума ВАС РФ от 18.01.2011 N 144). </w:t>
      </w:r>
    </w:p>
    <w:p w:rsidR="00C75C74" w:rsidRPr="00FF7EE6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4.4. Способы получения копий документов: </w:t>
      </w:r>
    </w:p>
    <w:p w:rsidR="00C75C74" w:rsidRPr="00FF7EE6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4.4.1. Акционер (представитель) может получить копии запрашиваемых документов: </w:t>
      </w:r>
    </w:p>
    <w:p w:rsidR="00C75C74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>- лично по адрес</w:t>
      </w:r>
      <w:r w:rsidR="00C75C74">
        <w:rPr>
          <w:sz w:val="22"/>
          <w:szCs w:val="22"/>
        </w:rPr>
        <w:t>у</w:t>
      </w:r>
      <w:r w:rsidRPr="00853E38">
        <w:rPr>
          <w:sz w:val="22"/>
          <w:szCs w:val="22"/>
        </w:rPr>
        <w:t>, размещенн</w:t>
      </w:r>
      <w:r w:rsidR="00C75C74">
        <w:rPr>
          <w:sz w:val="22"/>
          <w:szCs w:val="22"/>
        </w:rPr>
        <w:t>ому</w:t>
      </w:r>
      <w:r w:rsidRPr="00853E38">
        <w:rPr>
          <w:sz w:val="22"/>
          <w:szCs w:val="22"/>
        </w:rPr>
        <w:t xml:space="preserve"> на сайте Общества в сети Интернет; </w:t>
      </w:r>
    </w:p>
    <w:p w:rsidR="00C75C74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- почтовой связью, по адресу, указанному в Требовании о предоставлении информации - путем направления в электронной форме (в форме электронного документа) номинальному держателю, осуществляющему учет прав правомочного лица на акции общества; </w:t>
      </w:r>
    </w:p>
    <w:p w:rsidR="00C75C74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- иным способом (в том числе электронной почтой), указанным в Требовании. </w:t>
      </w:r>
    </w:p>
    <w:p w:rsidR="00C75C74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4.4.2. Копии заверяются подписью уполномоченного лица и печатью общества. Если уполномоченным на </w:t>
      </w:r>
      <w:proofErr w:type="gramStart"/>
      <w:r w:rsidRPr="00853E38">
        <w:rPr>
          <w:sz w:val="22"/>
          <w:szCs w:val="22"/>
        </w:rPr>
        <w:t>заверение копий</w:t>
      </w:r>
      <w:proofErr w:type="gramEnd"/>
      <w:r w:rsidRPr="00853E38">
        <w:rPr>
          <w:sz w:val="22"/>
          <w:szCs w:val="22"/>
        </w:rPr>
        <w:t xml:space="preserve"> является лицо, не занимающее должность (не осуществляющее функции) единоличного исполнительного органа общества, то к копиям документов прилагается документ (его копия), подтверждающий полномочия уполномоченного лица на заверение копий документов общества. </w:t>
      </w:r>
    </w:p>
    <w:p w:rsidR="00C75C74" w:rsidRDefault="00853E38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 xml:space="preserve">4.4.3.Если предоставляются копии записанных на электронные носители данных, документ удостоверяется с использованием электронной цифровой подписи. </w:t>
      </w:r>
    </w:p>
    <w:p w:rsidR="00C75C74" w:rsidRPr="00C75C74" w:rsidRDefault="00853E38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53E38">
        <w:rPr>
          <w:sz w:val="22"/>
          <w:szCs w:val="22"/>
        </w:rPr>
        <w:t>4.4.</w:t>
      </w:r>
      <w:r w:rsidR="00EB13D2">
        <w:rPr>
          <w:sz w:val="22"/>
          <w:szCs w:val="22"/>
        </w:rPr>
        <w:t>4</w:t>
      </w:r>
      <w:r w:rsidRPr="00853E38">
        <w:rPr>
          <w:sz w:val="22"/>
          <w:szCs w:val="22"/>
        </w:rPr>
        <w:t>. Если акционер планировал лично получить копии, но не явился в течение установленного</w:t>
      </w:r>
      <w:r w:rsidR="00C75C74">
        <w:rPr>
          <w:sz w:val="22"/>
          <w:szCs w:val="22"/>
        </w:rPr>
        <w:t xml:space="preserve"> </w:t>
      </w:r>
      <w:r w:rsidR="00C75C74" w:rsidRPr="00C75C74">
        <w:rPr>
          <w:sz w:val="22"/>
          <w:szCs w:val="22"/>
        </w:rPr>
        <w:t>срока, Общество должно направить их способом связи, указанным в Требовании.</w:t>
      </w:r>
    </w:p>
    <w:p w:rsidR="00C75C74" w:rsidRPr="00C75C74" w:rsidRDefault="00C75C74" w:rsidP="00EB13D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4.4.</w:t>
      </w:r>
      <w:r w:rsidR="00EB13D2">
        <w:rPr>
          <w:sz w:val="22"/>
          <w:szCs w:val="22"/>
        </w:rPr>
        <w:t>5</w:t>
      </w:r>
      <w:r w:rsidRPr="00C75C74">
        <w:rPr>
          <w:sz w:val="22"/>
          <w:szCs w:val="22"/>
        </w:rPr>
        <w:t>. Если акционер требовал направить копии по его адресу, а впоследствии отказался их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получать, это не освобождает его от обязанности возместить расходы на их изготовление, а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также на пересылку</w:t>
      </w:r>
      <w:r w:rsidR="00EB13D2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(п. 10 Информационного письма Президиума ВАС РФ от 18.01.2011 N 144).</w:t>
      </w:r>
    </w:p>
    <w:p w:rsidR="00C75C74" w:rsidRPr="00C75C74" w:rsidRDefault="00C75C74" w:rsidP="00EB13D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4.4.</w:t>
      </w:r>
      <w:r w:rsidR="00EB13D2">
        <w:rPr>
          <w:sz w:val="22"/>
          <w:szCs w:val="22"/>
        </w:rPr>
        <w:t>6</w:t>
      </w:r>
      <w:r w:rsidRPr="00C75C74">
        <w:rPr>
          <w:sz w:val="22"/>
          <w:szCs w:val="22"/>
        </w:rPr>
        <w:t>. Копии и (или) их пересылка должны быть предварительно оплачены. Срок предоставления</w:t>
      </w:r>
      <w:r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копий документов по Требованию акционера исчисляется со дня полной оплаты расходов.</w:t>
      </w:r>
    </w:p>
    <w:p w:rsidR="00C75C74" w:rsidRPr="00C75C74" w:rsidRDefault="00C75C74" w:rsidP="00EB13D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Документы предоставляются Обществом в срок, указанный в Требовании, который не может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быть менее семи рабочих дней. Срок предоставления копий документов по Требованию</w:t>
      </w:r>
      <w:r w:rsidR="00EB13D2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акционера исчисляется со дня полной оплаты расходов.</w:t>
      </w:r>
    </w:p>
    <w:p w:rsidR="00C75C74" w:rsidRPr="00C75C74" w:rsidRDefault="00C75C74" w:rsidP="00EB13D2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4.4.</w:t>
      </w:r>
      <w:r w:rsidR="00EB13D2">
        <w:rPr>
          <w:sz w:val="22"/>
          <w:szCs w:val="22"/>
        </w:rPr>
        <w:t>7</w:t>
      </w:r>
      <w:r w:rsidRPr="00C75C74">
        <w:rPr>
          <w:sz w:val="22"/>
          <w:szCs w:val="22"/>
        </w:rPr>
        <w:t xml:space="preserve">. Если акционер не оплатил расходы за ранее выполненный запрос документов, то </w:t>
      </w:r>
      <w:proofErr w:type="gramStart"/>
      <w:r w:rsidRPr="00C75C74">
        <w:rPr>
          <w:sz w:val="22"/>
          <w:szCs w:val="22"/>
        </w:rPr>
        <w:t>при</w:t>
      </w:r>
      <w:proofErr w:type="gramEnd"/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C75C74">
        <w:rPr>
          <w:sz w:val="22"/>
          <w:szCs w:val="22"/>
        </w:rPr>
        <w:t>следующем</w:t>
      </w:r>
      <w:proofErr w:type="gramEnd"/>
      <w:r w:rsidRPr="00C75C74">
        <w:rPr>
          <w:sz w:val="22"/>
          <w:szCs w:val="22"/>
        </w:rPr>
        <w:t xml:space="preserve"> обращении срок исполнения требования начнет течь со дня поступления оплаты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исполненного ранее запроса.</w:t>
      </w:r>
    </w:p>
    <w:p w:rsidR="00C75C74" w:rsidRPr="00C75C74" w:rsidRDefault="00C75C74" w:rsidP="00EB13D2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4.4.</w:t>
      </w:r>
      <w:r w:rsidR="00EB13D2">
        <w:rPr>
          <w:sz w:val="22"/>
          <w:szCs w:val="22"/>
        </w:rPr>
        <w:t>8</w:t>
      </w:r>
      <w:r w:rsidRPr="00C75C74">
        <w:rPr>
          <w:sz w:val="22"/>
          <w:szCs w:val="22"/>
        </w:rPr>
        <w:t>. В течение семи рабочих дней с момента обращения акционера с Требованием о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предоставлении копий документов Общество направляет акционеру Уведомление о</w:t>
      </w:r>
      <w:r w:rsidR="00EB13D2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необходимости предварительной </w:t>
      </w:r>
      <w:proofErr w:type="gramStart"/>
      <w:r w:rsidRPr="00C75C74">
        <w:rPr>
          <w:sz w:val="22"/>
          <w:szCs w:val="22"/>
        </w:rPr>
        <w:t>оплаты стоимости изготовления копий документов</w:t>
      </w:r>
      <w:proofErr w:type="gramEnd"/>
      <w:r w:rsidRPr="00C75C74">
        <w:rPr>
          <w:sz w:val="22"/>
          <w:szCs w:val="22"/>
        </w:rPr>
        <w:t xml:space="preserve"> и, в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соответствующих </w:t>
      </w:r>
      <w:proofErr w:type="gramStart"/>
      <w:r w:rsidRPr="00C75C74">
        <w:rPr>
          <w:sz w:val="22"/>
          <w:szCs w:val="22"/>
        </w:rPr>
        <w:t>случаях</w:t>
      </w:r>
      <w:proofErr w:type="gramEnd"/>
      <w:r w:rsidRPr="00C75C74">
        <w:rPr>
          <w:sz w:val="22"/>
          <w:szCs w:val="22"/>
        </w:rPr>
        <w:t xml:space="preserve">, размера расхода на пересылку. Уведомление направляется </w:t>
      </w:r>
      <w:proofErr w:type="gramStart"/>
      <w:r w:rsidRPr="00C75C74">
        <w:rPr>
          <w:sz w:val="22"/>
          <w:szCs w:val="22"/>
        </w:rPr>
        <w:t>по</w:t>
      </w:r>
      <w:proofErr w:type="gramEnd"/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почтовому (электронному) адресу, указанному в Требовании. Вместе с Уведомлением Общество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направляет акционеру счет на оплату расходов по изготовлению копий документов, а также</w:t>
      </w:r>
    </w:p>
    <w:p w:rsidR="00C75C74" w:rsidRP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расходов на пересылку.</w:t>
      </w:r>
    </w:p>
    <w:p w:rsidR="00C75C74" w:rsidRPr="00C75C74" w:rsidRDefault="00C75C74" w:rsidP="00EB13D2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4.4.</w:t>
      </w:r>
      <w:r w:rsidR="00EB13D2">
        <w:rPr>
          <w:sz w:val="22"/>
          <w:szCs w:val="22"/>
        </w:rPr>
        <w:t>9</w:t>
      </w:r>
      <w:r w:rsidRPr="00C75C74">
        <w:rPr>
          <w:sz w:val="22"/>
          <w:szCs w:val="22"/>
        </w:rPr>
        <w:t>. В случае если в Требовании запрошены копии более 20 документов и (или) объем</w:t>
      </w:r>
    </w:p>
    <w:p w:rsidR="00C75C74" w:rsidRDefault="00C75C74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запрошенных копий документов </w:t>
      </w:r>
      <w:proofErr w:type="gramStart"/>
      <w:r w:rsidRPr="00C75C74">
        <w:rPr>
          <w:sz w:val="22"/>
          <w:szCs w:val="22"/>
        </w:rPr>
        <w:t>составляет более 500 срок предоставления доступа к</w:t>
      </w:r>
      <w:r w:rsidR="00EB13D2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документам может</w:t>
      </w:r>
      <w:proofErr w:type="gramEnd"/>
      <w:r w:rsidRPr="00C75C74">
        <w:rPr>
          <w:sz w:val="22"/>
          <w:szCs w:val="22"/>
        </w:rPr>
        <w:t xml:space="preserve"> быть продлен в целях обеспечения исполнения Требования, но не более чем</w:t>
      </w:r>
      <w:r w:rsidR="00435C3B">
        <w:rPr>
          <w:sz w:val="22"/>
          <w:szCs w:val="22"/>
        </w:rPr>
        <w:t xml:space="preserve">  </w:t>
      </w:r>
      <w:r w:rsidRPr="00C75C74">
        <w:rPr>
          <w:sz w:val="22"/>
          <w:szCs w:val="22"/>
        </w:rPr>
        <w:t>на 20 рабочих дней. В указанном случае общество не позднее 7 рабочих дней со дня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предъявления Требования обязано уведомить в письменном виде Акционера о продлении срока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предоставления доступа к документам и причинах его продления.</w:t>
      </w:r>
    </w:p>
    <w:p w:rsidR="00FF7EE6" w:rsidRPr="00C75C74" w:rsidRDefault="00FF7EE6" w:rsidP="00EB13D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5C74" w:rsidRPr="00435C3B" w:rsidRDefault="00C75C74" w:rsidP="00435C3B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22"/>
          <w:szCs w:val="22"/>
        </w:rPr>
      </w:pPr>
      <w:r w:rsidRPr="00435C3B">
        <w:rPr>
          <w:b/>
          <w:sz w:val="22"/>
          <w:szCs w:val="22"/>
        </w:rPr>
        <w:lastRenderedPageBreak/>
        <w:t>5. Перечень документов, доступ к которым обеспечивается Обществом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5.1. Общество предоставляет акционерам доступ по их требованию к информации и документам,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определенным в п.1 ст. 91 Закона «Об АО».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5.2. По требованию акционера (акционеров), владеющего не менее чем одним процентом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голосующих акций общества, Общество обязано обеспечить доступ к информации и документам,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указанным в </w:t>
      </w:r>
      <w:r w:rsidR="00FF7EE6">
        <w:rPr>
          <w:sz w:val="22"/>
          <w:szCs w:val="22"/>
        </w:rPr>
        <w:t>п</w:t>
      </w:r>
      <w:r w:rsidRPr="00C75C74">
        <w:rPr>
          <w:sz w:val="22"/>
          <w:szCs w:val="22"/>
        </w:rPr>
        <w:t>п.2</w:t>
      </w:r>
      <w:r w:rsidR="00FF7EE6">
        <w:rPr>
          <w:sz w:val="22"/>
          <w:szCs w:val="22"/>
        </w:rPr>
        <w:t>,3</w:t>
      </w:r>
      <w:r w:rsidRPr="00C75C74">
        <w:rPr>
          <w:sz w:val="22"/>
          <w:szCs w:val="22"/>
        </w:rPr>
        <w:t xml:space="preserve"> ст.91 Закона «Об АО».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5.3. По требованию акционера (акционеров), владеющего не менее чем 25 процентами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голосующих акций общества, Общество обязано обеспечить доступ к документам, определенным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в п.5 ст.91 Закона «Об АО».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5.4. Если названные в п.5.2 настоящего Положения документы и информацию запрашивает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акционер (акционеры), который обладает менее чем 25% голосующих акций, то в требовании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должна быть указана деловая цель (п. 4 ст. 91 Закона «Об АО»).</w:t>
      </w:r>
    </w:p>
    <w:p w:rsidR="00C75C74" w:rsidRPr="00435C3B" w:rsidRDefault="00C75C74" w:rsidP="00435C3B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435C3B">
        <w:rPr>
          <w:b/>
          <w:sz w:val="22"/>
          <w:szCs w:val="22"/>
        </w:rPr>
        <w:t>6. Порядок и срок предоставления информации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6.1. </w:t>
      </w:r>
      <w:proofErr w:type="gramStart"/>
      <w:r w:rsidRPr="00C75C74">
        <w:rPr>
          <w:sz w:val="22"/>
          <w:szCs w:val="22"/>
        </w:rPr>
        <w:t>При условии получения Обществом надлежаще оформленного Требования, направленного в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установленном порядке и содержащего все необходимые сведения, с подтверждением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полномочий обращающегося лица при условии оплаты копий (в случае предоставления копий во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владение) и оснований для отказа нет, документы предоставляются Обществом способом,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указанным полномочным лицом в Требовании о предоставлении информации, в срок, который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не может быть менее семи рабочих дней со дня</w:t>
      </w:r>
      <w:proofErr w:type="gramEnd"/>
      <w:r w:rsidRPr="00C75C74">
        <w:rPr>
          <w:sz w:val="22"/>
          <w:szCs w:val="22"/>
        </w:rPr>
        <w:t xml:space="preserve"> предъявления Требования. Исключение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составляют случаи, когда более поздняя дата указана в Требовании или иная дата письменно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согласована с правомочным лицом.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6.2. </w:t>
      </w:r>
      <w:proofErr w:type="gramStart"/>
      <w:r w:rsidRPr="00C75C74">
        <w:rPr>
          <w:sz w:val="22"/>
          <w:szCs w:val="22"/>
        </w:rPr>
        <w:t>В случае если права на акции правомочного лица учитываются у регистратора, то к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Требованию такого правомочного лица прилагается оригинал актуальной выписки (справки) по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лицевому счету правомочного лица в реестре акционеров, подтверждающий факт обладания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правомочным лицом, указанным в требовании количеством и категории (типа) принадлежащих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ему акций, а также подтверждающий период владения правомочным лицом акциями Общества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 состоянию на дату направления требования</w:t>
      </w:r>
      <w:proofErr w:type="gramEnd"/>
      <w:r w:rsidRPr="00C75C74">
        <w:rPr>
          <w:sz w:val="22"/>
          <w:szCs w:val="22"/>
        </w:rPr>
        <w:t>. Ее актуальность Общество должно проверить</w:t>
      </w:r>
      <w:r w:rsidR="00435C3B">
        <w:rPr>
          <w:sz w:val="22"/>
          <w:szCs w:val="22"/>
        </w:rPr>
        <w:t xml:space="preserve"> самостоятельно </w:t>
      </w:r>
      <w:r w:rsidRPr="00C75C74">
        <w:rPr>
          <w:sz w:val="22"/>
          <w:szCs w:val="22"/>
        </w:rPr>
        <w:t>(п. 3 Обобщения судебной практики, утвержденного Президиумом Верховного Суда РФ 15.11.2023).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6.3. Если Требование подписано акционером, </w:t>
      </w:r>
      <w:proofErr w:type="gramStart"/>
      <w:r w:rsidRPr="00C75C74">
        <w:rPr>
          <w:sz w:val="22"/>
          <w:szCs w:val="22"/>
        </w:rPr>
        <w:t>права</w:t>
      </w:r>
      <w:proofErr w:type="gramEnd"/>
      <w:r w:rsidRPr="00C75C74">
        <w:rPr>
          <w:sz w:val="22"/>
          <w:szCs w:val="22"/>
        </w:rPr>
        <w:t xml:space="preserve"> на акции общества которого учитываются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номинальным держателем, осуществляющим учет прав акционера на акции общества, к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Требованию должна прилагаться выписка по счету депо акционера, открытому в депозитарии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(документ иностранного номинального держателя или иностранной организации, имеющей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право в соответствии с ее личным законом осуществлять учет и переход прав на ценные бумаги),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подтверждающая (подтверждающий) количество принадлежащих акционеру акций общества на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дату не ранее 7 рабочих дней до даты направления Требования.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6.4. К документу иностранного номинального держателя или иностранной организации,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имеющей право в соответствии с ее личным законом осуществлять учет и переход прав на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ценные бумаги, составленному на иностранном языке, должен прилагаться перевод на русский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язык, верность которого должна быть засвидетельствована в соответствии с законодательством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Российской Федерации.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6.5. Если Требование подписано лицом, исключенным из общества, или лицом, акции которого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были выкуплены в порядке, предусмотренном статьями 76, 84.7, 84.8 Закона "Об АО", и </w:t>
      </w:r>
      <w:proofErr w:type="gramStart"/>
      <w:r w:rsidRPr="00C75C74">
        <w:rPr>
          <w:sz w:val="22"/>
          <w:szCs w:val="22"/>
        </w:rPr>
        <w:t>права</w:t>
      </w:r>
      <w:proofErr w:type="gramEnd"/>
      <w:r w:rsidRPr="00C75C74">
        <w:rPr>
          <w:sz w:val="22"/>
          <w:szCs w:val="22"/>
        </w:rPr>
        <w:t xml:space="preserve"> на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акции которого учитывались номинальным держателем, осуществляющим учет прав акционера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на акции общества, к Требованию должна прилагаться выписка, подтверждающая количество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акций общества, принадлежащих указанному лицу на дату, предшествующую дате списания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акций с его счета.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6.6. Если Требование подписано иным лицом, чем лица, указанные в пунктах 6.1 - 6.5 настоящего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Положения, сведения о владении акциями которого отсутствуют в реестре акционеров общества,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к Требованию должен прилагаться документ, подтверждающий право лица действовать от имени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акционера, или документ, подтверждающий право лица осуществлять права по акциям общества.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6.7. </w:t>
      </w:r>
      <w:proofErr w:type="gramStart"/>
      <w:r w:rsidRPr="00C75C74">
        <w:rPr>
          <w:sz w:val="22"/>
          <w:szCs w:val="22"/>
        </w:rPr>
        <w:t>Если Требование направлено номинальным держателем, осуществляющим учет прав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акционера на акции общества, путем направления сообщения, содержащего волеизъявление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акционера (далее - сообщение о волеизъявлении), в соответствии с полученным от него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указанием (инструкцией), такое сообщение должно содержать дату направления Требования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номинальным держателем, количество принадлежащих акционеру акций общества каждой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категории (типа) и дату, на которую указывается количество акций.</w:t>
      </w:r>
      <w:proofErr w:type="gramEnd"/>
      <w:r w:rsidRPr="00C75C74">
        <w:rPr>
          <w:sz w:val="22"/>
          <w:szCs w:val="22"/>
        </w:rPr>
        <w:t xml:space="preserve"> </w:t>
      </w:r>
      <w:proofErr w:type="gramStart"/>
      <w:r w:rsidRPr="00C75C74">
        <w:rPr>
          <w:sz w:val="22"/>
          <w:szCs w:val="22"/>
        </w:rPr>
        <w:t>Количество принадлежащих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акционеру акций общества указывается в сообщении о волеизъявлении акционера на дату его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направления номинальным держателем, осуществляющим учет прав акционера на акции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общества, если в </w:t>
      </w:r>
      <w:r w:rsidRPr="00C75C74">
        <w:rPr>
          <w:sz w:val="22"/>
          <w:szCs w:val="22"/>
        </w:rPr>
        <w:lastRenderedPageBreak/>
        <w:t>полученном от акционера указании (инструкции) не указана иная дата (или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порядок ее определения), которая не может быть ранее даты получения данным номинальным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держателем указания (инструкции) от акционера и позднее даты направления данным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номинальным держателем</w:t>
      </w:r>
      <w:proofErr w:type="gramEnd"/>
      <w:r w:rsidRPr="00C75C74">
        <w:rPr>
          <w:sz w:val="22"/>
          <w:szCs w:val="22"/>
        </w:rPr>
        <w:t xml:space="preserve"> сообщения о волеизъявлении акционера.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6.8. Если информацию запрашивает не сам акционер, то к требованию должны быть так же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приложены документы, подтверждающие полномочия подписавшего его лица, например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удостоверенная должным образом копия доверенности. Доверенность должна соответствовать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требованиям, предусмотренным п. 1 ст. 57 Закона об АО.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6.9. </w:t>
      </w:r>
      <w:proofErr w:type="gramStart"/>
      <w:r w:rsidRPr="00C75C74">
        <w:rPr>
          <w:sz w:val="22"/>
          <w:szCs w:val="22"/>
        </w:rPr>
        <w:t>В случае если Требование подписано уполномоченным представителем лица,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осуществляющего доверительное управление акциями Общества по договору, к такому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Требованию должна прилагаться заверенная в установленном законодательством порядке копия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договора доверительного управления (заверенная в установленном порядке в</w:t>
      </w:r>
      <w:r w:rsidR="00435C3B">
        <w:rPr>
          <w:sz w:val="22"/>
          <w:szCs w:val="22"/>
        </w:rPr>
        <w:t>ы</w:t>
      </w:r>
      <w:r w:rsidRPr="00C75C74">
        <w:rPr>
          <w:sz w:val="22"/>
          <w:szCs w:val="22"/>
        </w:rPr>
        <w:t>писка из договора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доверительного управления в части прав, переданных управляющему), подтверждающая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полномочия по осуществлению этим лицом соответствующих прав, а также подтверждающая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период осуществления правомочным лицом прав по</w:t>
      </w:r>
      <w:proofErr w:type="gramEnd"/>
      <w:r w:rsidRPr="00C75C74">
        <w:rPr>
          <w:sz w:val="22"/>
          <w:szCs w:val="22"/>
        </w:rPr>
        <w:t xml:space="preserve"> акциям Общества, переданным в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доверительное управление.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6.10. Требование могут предъявить несколько правомочных лиц, действующих совместно. Для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этого можно направить (вручить) один документ, подписанный всеми правомочными лицами,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действующими совместно, либо несколько документов, каждый из которых подписан одним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(несколькими) из правомочных лиц, действующими совместно. Кроме того, номинальные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держатели, которые осуществляют учет прав правомочных лиц на акции общества, могут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направить сообщения о волеизъявлении правомочных лиц в соответствии с полученными от них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указаниями (инструкциями), указав в каждом сообщении всех правомочных лиц, действующих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совместно.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6.11. Требование, предъявленное несколькими правомочными лицами, действующими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совместно, путем направления нескольких документов (сообщений о волеизъявлении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правомочного лица), признается поступившим, если документы: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- одинаковы по существу требования;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- включают сведения о том, что права правомочных лиц на акции учитываются на лицевом счете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в реестре акционеров и номинальными держателями, осуществляющими учет прав правомочного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лица на акции общества (учитываются несколькими номинальными держателями), а также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международный код идентификации всех указанных номинальных держателей, осуществляющих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учет прав на акции, принадлежащие правомочным лицам;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- содержат одну дату, на которую указывается количество принадлежащих правомочным лицам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акций общества.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6.12. Требование, которое представляется несколькими акционерами, действующими совместно,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считается предъявленным в дату получения обществом Требования (дату получения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регистратором общества электронного документа номинального держателя, зарегистрированного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в реестре акционеров общества, содержащего сообщение о волеизъявлении акционера)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последнего из акционеров, действующих совместно.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6.13. Требования от акционеров, действующих совместно, могут направляться в течение 10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рабочих дней </w:t>
      </w:r>
      <w:proofErr w:type="gramStart"/>
      <w:r w:rsidRPr="00C75C74">
        <w:rPr>
          <w:sz w:val="22"/>
          <w:szCs w:val="22"/>
        </w:rPr>
        <w:t>с даты предъявления</w:t>
      </w:r>
      <w:proofErr w:type="gramEnd"/>
      <w:r w:rsidRPr="00C75C74">
        <w:rPr>
          <w:sz w:val="22"/>
          <w:szCs w:val="22"/>
        </w:rPr>
        <w:t xml:space="preserve"> Требования первого из акционеров. Требования акционеров,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действующих совместно, поступившие по истечении 10 рабочих дней </w:t>
      </w:r>
      <w:proofErr w:type="gramStart"/>
      <w:r w:rsidRPr="00C75C74">
        <w:rPr>
          <w:sz w:val="22"/>
          <w:szCs w:val="22"/>
        </w:rPr>
        <w:t>с даты предъявления</w:t>
      </w:r>
      <w:proofErr w:type="gramEnd"/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Требования первого из акционеров, рассматриваются обществом как самостоятельные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Требования.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6.14. Если в требовании не указан ни один способ связи с правомочным лицом и нет информации</w:t>
      </w:r>
      <w:r w:rsidR="00435C3B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о конкретном способе (способах) получения копий документов или требование </w:t>
      </w:r>
      <w:proofErr w:type="spellStart"/>
      <w:r w:rsidRPr="00C75C74">
        <w:rPr>
          <w:sz w:val="22"/>
          <w:szCs w:val="22"/>
        </w:rPr>
        <w:t>предъявленоненадлежащим</w:t>
      </w:r>
      <w:proofErr w:type="spellEnd"/>
      <w:r w:rsidRPr="00C75C74">
        <w:rPr>
          <w:sz w:val="22"/>
          <w:szCs w:val="22"/>
        </w:rPr>
        <w:t xml:space="preserve"> способом, то оно не рассматривается.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6.15. В случае отсутствия документа, подтверждающего статус акционера (доверительного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управляющего), Общество вправе принять необходимые меры в рамках действующего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законодательства и требований разумности и добросовестности для подтверждения статуса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такого акционера (доверительного управляющего), путем направления запроса регистратору. В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этом случае срок на представление информации по требованию такого акционера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(доверительного управляющего) начинает исчисляться </w:t>
      </w:r>
      <w:proofErr w:type="gramStart"/>
      <w:r w:rsidRPr="00C75C74">
        <w:rPr>
          <w:sz w:val="22"/>
          <w:szCs w:val="22"/>
        </w:rPr>
        <w:t>с даты получения</w:t>
      </w:r>
      <w:proofErr w:type="gramEnd"/>
      <w:r w:rsidRPr="00C75C74">
        <w:rPr>
          <w:sz w:val="22"/>
          <w:szCs w:val="22"/>
        </w:rPr>
        <w:t xml:space="preserve"> Обществом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подтверждения от регистратора статуса данного акционера (доверительного управляющего). При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этом акционер (доверительный управляющий) несет неблагоприятные последствия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непредставления документов.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6.16. Общество оставляет за собой право проверки достоверности сведений в представленных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акционером документах. Если в требовании выявлены недочеты (отсутствуют какие-либо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обязательные сведения или документы), Общество направляет письмо лицу, которое </w:t>
      </w:r>
      <w:r w:rsidRPr="00C75C74">
        <w:rPr>
          <w:sz w:val="22"/>
          <w:szCs w:val="22"/>
        </w:rPr>
        <w:lastRenderedPageBreak/>
        <w:t>его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предъявило, в течение семи рабочих дней </w:t>
      </w:r>
      <w:proofErr w:type="gramStart"/>
      <w:r w:rsidRPr="00C75C74">
        <w:rPr>
          <w:sz w:val="22"/>
          <w:szCs w:val="22"/>
        </w:rPr>
        <w:t>с даты предъявления</w:t>
      </w:r>
      <w:proofErr w:type="gramEnd"/>
      <w:r w:rsidRPr="00C75C74">
        <w:rPr>
          <w:sz w:val="22"/>
          <w:szCs w:val="22"/>
        </w:rPr>
        <w:t xml:space="preserve"> Требования, в котором указывает,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какую информацию и (или) документы необходимо дополнительно представить.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6.17. Письмо направляется обществом правомочному лицу способом связи, указанным в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Требовании. В этом случае срок предоставления доступа к документам общества начинает течь </w:t>
      </w:r>
      <w:proofErr w:type="gramStart"/>
      <w:r w:rsidRPr="00C75C74">
        <w:rPr>
          <w:sz w:val="22"/>
          <w:szCs w:val="22"/>
        </w:rPr>
        <w:t>с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даты получения</w:t>
      </w:r>
      <w:proofErr w:type="gramEnd"/>
      <w:r w:rsidRPr="00C75C74">
        <w:rPr>
          <w:sz w:val="22"/>
          <w:szCs w:val="22"/>
        </w:rPr>
        <w:t xml:space="preserve"> обществом от правомочного лица всех сведений и документов,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предусмотренных настоящим Положением. Дата получения обществом недостающей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 xml:space="preserve">информации и документов определяется в соответствии с </w:t>
      </w:r>
      <w:proofErr w:type="spellStart"/>
      <w:r w:rsidRPr="00C75C74">
        <w:rPr>
          <w:sz w:val="22"/>
          <w:szCs w:val="22"/>
        </w:rPr>
        <w:t>п.п</w:t>
      </w:r>
      <w:proofErr w:type="spellEnd"/>
      <w:r w:rsidRPr="00C75C74">
        <w:rPr>
          <w:sz w:val="22"/>
          <w:szCs w:val="22"/>
        </w:rPr>
        <w:t>. 3.2. настоящего Положения.</w:t>
      </w:r>
    </w:p>
    <w:p w:rsidR="00C75C74" w:rsidRPr="000F57A7" w:rsidRDefault="00C75C74" w:rsidP="000F57A7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22"/>
          <w:szCs w:val="22"/>
        </w:rPr>
      </w:pPr>
      <w:r w:rsidRPr="000F57A7">
        <w:rPr>
          <w:b/>
          <w:sz w:val="22"/>
          <w:szCs w:val="22"/>
        </w:rPr>
        <w:t>7.Основания для отказа в доступе к документу и информации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7.1. Общество вправе отказать в доступе к документам и информации при наличии хотя бы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одного из следующих условий: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1) электронная версия запрашиваемого документа на момент предъявления акционером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(акционерами) требования </w:t>
      </w:r>
      <w:proofErr w:type="gramStart"/>
      <w:r w:rsidRPr="00C75C74">
        <w:rPr>
          <w:sz w:val="22"/>
          <w:szCs w:val="22"/>
        </w:rPr>
        <w:t>размещена</w:t>
      </w:r>
      <w:proofErr w:type="gramEnd"/>
      <w:r w:rsidRPr="00C75C74">
        <w:rPr>
          <w:sz w:val="22"/>
          <w:szCs w:val="22"/>
        </w:rPr>
        <w:t xml:space="preserve"> на сайте общества в </w:t>
      </w:r>
      <w:r w:rsidR="000F57A7">
        <w:rPr>
          <w:sz w:val="22"/>
          <w:szCs w:val="22"/>
        </w:rPr>
        <w:t>и</w:t>
      </w:r>
      <w:r w:rsidRPr="00C75C74">
        <w:rPr>
          <w:sz w:val="22"/>
          <w:szCs w:val="22"/>
        </w:rPr>
        <w:t>нформационно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телекоммуникационной сети "Интернет" в свободном доступе либо раскрыта в порядке,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предусмотренном законодательством Российской Федерации о ценных бумагах для раскрытия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информации;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2) документ запрашивается повторно в течение трех лет при условии, что первое требование </w:t>
      </w:r>
      <w:r w:rsidR="000F57A7">
        <w:rPr>
          <w:sz w:val="22"/>
          <w:szCs w:val="22"/>
        </w:rPr>
        <w:t xml:space="preserve">о </w:t>
      </w:r>
      <w:r w:rsidRPr="00C75C74">
        <w:rPr>
          <w:sz w:val="22"/>
          <w:szCs w:val="22"/>
        </w:rPr>
        <w:t>его предоставлении было надлежащим образом исполнено обществом;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3) документ относится к прошлым периодам деятельности общества (более трех лет до момента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обращения с требованием), за исключением информации о сделках, исполнение по которым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осуществляется на момент обращения акционера с требованием. Важное условие: запрошенный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документ не имеет ценности с точки зрения его анализа (экономического, юридического, в том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числе из-за истечения сроков исковой давности);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(п. 16 Обобщения судебной практики, утвержденного Президиумом Верховного Суда РФ 15.11.2023)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4) в требовании акционера (акционеров) о предоставлении документов не указана деловая цель, с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которой запрашивается документ, если указание такой цели требуется в соответствии с п.4 ст. 91Закона «Об АО», либо указанная цель не является разумной, либо состав и содержание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запрошенных документов явно не соответствуют указанной в запросе цели. Отказ по такому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основанию признается правомерным, если акционер указал абстрактную (беспредметную)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формулировку цели, по просьбе общества не конкретизировал ее и не раскрыл деловой интерес;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(п. 15 Обобщения судебной практики, утвержденного Президиумом Верховного Суда РФ 15.11.2023)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5) </w:t>
      </w:r>
      <w:proofErr w:type="gramStart"/>
      <w:r w:rsidRPr="00C75C74">
        <w:rPr>
          <w:sz w:val="22"/>
          <w:szCs w:val="22"/>
        </w:rPr>
        <w:t>лицо, обратившееся с требованием о предоставлении доступа к документам не обладает</w:t>
      </w:r>
      <w:proofErr w:type="gramEnd"/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правом доступа к соответствующей категории документов в соответствии с условиями,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определенными в пунктах 1 - 6 статьи 91 закона «Об акционерных обществах»;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6) документ относится к периодам, не относящимся к периоду владения акционером акциями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общества, подтвержденному этим акционером соответствующей справкой по его лицевому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счету, открытому в реестре акционеров общества, или счету депо, открытому в депозитарии, з</w:t>
      </w:r>
      <w:r w:rsidR="000F57A7">
        <w:rPr>
          <w:sz w:val="22"/>
          <w:szCs w:val="22"/>
        </w:rPr>
        <w:t xml:space="preserve">а </w:t>
      </w:r>
      <w:r w:rsidRPr="00C75C74">
        <w:rPr>
          <w:sz w:val="22"/>
          <w:szCs w:val="22"/>
        </w:rPr>
        <w:t>исключением информации о сделках, исполнение по которым осуществляется в период владения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акционером акциями общества.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7.2. Об отказе в предоставлении доступа к документам и информации Общество в течение семи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рабочих дней со дня его предъявления письменно уведомляет обратившееся лицо способом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связи, который был указан в требовании. При этом исчерпывающим образом указываются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основания для отказа.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7.3. Если акционер при запросе информации злоупотребляет своим правом, то отказ общества ее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предоставить признается правомерным</w:t>
      </w:r>
      <w:proofErr w:type="gramStart"/>
      <w:r w:rsidRPr="00C75C74">
        <w:rPr>
          <w:sz w:val="22"/>
          <w:szCs w:val="22"/>
        </w:rPr>
        <w:t>.</w:t>
      </w:r>
      <w:proofErr w:type="gramEnd"/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</w:t>
      </w:r>
      <w:proofErr w:type="gramStart"/>
      <w:r w:rsidRPr="00C75C74">
        <w:rPr>
          <w:sz w:val="22"/>
          <w:szCs w:val="22"/>
        </w:rPr>
        <w:t>п</w:t>
      </w:r>
      <w:proofErr w:type="gramEnd"/>
      <w:r w:rsidRPr="00C75C74">
        <w:rPr>
          <w:sz w:val="22"/>
          <w:szCs w:val="22"/>
        </w:rPr>
        <w:t>. 14 Обобщения судебной практики, утвержденного Президиумом Верховного Суда РФ 15.11.2023).</w:t>
      </w:r>
    </w:p>
    <w:p w:rsidR="00C75C74" w:rsidRPr="000F57A7" w:rsidRDefault="00C75C74" w:rsidP="000F57A7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22"/>
          <w:szCs w:val="22"/>
        </w:rPr>
      </w:pPr>
      <w:r w:rsidRPr="000F57A7">
        <w:rPr>
          <w:b/>
          <w:sz w:val="22"/>
          <w:szCs w:val="22"/>
        </w:rPr>
        <w:t>8.Отсутствие у Общества запрашиваемых документов.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8.1. Если документы, указанные в требовании, в обществе отсутствуют, в течение семи рабочих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дней со дня предъявления требования нужно письменно уведомить акционера об этом, а также 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причинах их отсутствия, месте нахождения и предполагаемой дате возвращения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(восстановления). Одновременно надо предложить ему предоставить копии отсутствующих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документов, заверенные нотариусом или уполномоченным лицом общества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8.2. </w:t>
      </w:r>
      <w:proofErr w:type="gramStart"/>
      <w:r w:rsidRPr="00C75C74">
        <w:rPr>
          <w:sz w:val="22"/>
          <w:szCs w:val="22"/>
        </w:rPr>
        <w:t>Общество обязано уведомить акционера о возвращении или восстановлении отсутствующих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документов в целях предоставления их акционеру в течение 7 рабочих дней со дня возвращения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(восстановления) документов, в том числе в случае, если ранее в соответствии с абзацем первым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настоящего пункта акционеру было предложено ознакомиться с имеющимися в распоряжении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общества заверенными копиями документов.</w:t>
      </w:r>
      <w:proofErr w:type="gramEnd"/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8.3. Если документы отсутствуют в обществе, поскольку их хранение не предусмотрено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законодательством, уставом общества, внутренними документами общества, решениями общего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lastRenderedPageBreak/>
        <w:t>собрания акционеров, совета директоров и иных органов общества или срок их хранения истек,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то общество обязано в течение 7 рабочих дней со дня предъявления Требования уведомить об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этом акционера в письменном виде.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8.4. Если общество надлежащим образом не обосновало и документально не подтвердило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причины отсутствия документов, невозможность их восстановления и передачи, действует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презумпция нахождения документов у общества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(п. 19 Обобщения судебной практики, утвержденного Президиумом Верховного Суда РФ 15.11.2023).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9. Доступ к документам, содержащим конфиденциальную информацию и (или) иную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охраняемую законом тайну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9.1. Доступ к документам общества, содержащим информацию, составляющую коммерческую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тайну и иную конфиденциальную информацию, предоставляется правомочному лицу в случае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подписания правомочным лицом Договора о нераспространении информации (Соглашения 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конфиденциальности, далее Соглашение).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9.2. Условия Соглашения, изложенные в Приложении 1 к настоящему Положению, должны быть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едиными для всех акционеров. В случае группового обращения акционеров Соглашение должно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быть подписано каждым из них, а при предоставлении доступа к документам представителю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акционера по доверенности - как самим акционером, так и его представителем.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9.3. На документах, содержащую коммерческую тайну, должен быть нанесен гриф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«Коммерческая тайна» с указателем полного наименования и места нахождения Общества.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Режим коммерческой тайны считается установленным после принятием обладателем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информации, составляющей коммерческую тайну, мер, указанных в части 1 статьи 10 Закона №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98-ФЗ.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9.4. Срок исполнения обязанности по предоставлению доступа к документам, содержащим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конфиденциальную информацию, за исключением случая, предусмотренного пунктом 9.5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настоящего Положения, исчисляется с момента: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- подписания между обществом и акционером (его представителем в) Соглашения;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- получения обществом подписанного акционером (его представителем) экземпляра Соглашения,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условия которого размещены на сайте общества в сети «Интернет» в случае направления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акционером или его представителем экземпляра такого Соглашения в адрес Общества.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9.5. Если в Требовании было выражено согласие на заключение Соглашения в день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ознакомления с документами (получения их копий), семидневный срок предоставления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обществом документов исчисляется со дня предъявления Требования при условии подписания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акционером договора в день ознакомления с документами (получения их копий).</w:t>
      </w:r>
    </w:p>
    <w:p w:rsidR="00C75C74" w:rsidRPr="00C75C74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 xml:space="preserve">9.6. </w:t>
      </w:r>
      <w:proofErr w:type="gramStart"/>
      <w:r w:rsidRPr="00C75C74">
        <w:rPr>
          <w:sz w:val="22"/>
          <w:szCs w:val="22"/>
        </w:rPr>
        <w:t>Если Соглашение не поступило в Общество в течение семи рабочих дней со дня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предъявления Требования, Общество должно направить правомочному лицу, подписавшему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Требование, уведомление о том, что запрошенные документы общества содержат информацию,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составляющую коммерческую тайну, с приложением двух экземпляров подписанного обществом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Соглашения или электронной формы Соглашения в виде электронного образа Соглашения на</w:t>
      </w:r>
      <w:r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бумажном носителе, преобразованного в электронную форму путем сканирования с</w:t>
      </w:r>
      <w:proofErr w:type="gramEnd"/>
      <w:r w:rsidRPr="00C75C74">
        <w:rPr>
          <w:sz w:val="22"/>
          <w:szCs w:val="22"/>
        </w:rPr>
        <w:t xml:space="preserve"> сохранением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реквизитов в случае направления уведомления электронной почтой или путем передачи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регистратору общества для направления номинальному держателю, осуществляющему учет прав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правомочного лица на акции общества. Уведомление с приложением Соглашения должно быть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направлено обществом способом связи, указанным в Требовании.</w:t>
      </w:r>
    </w:p>
    <w:p w:rsidR="00494483" w:rsidRPr="00853E38" w:rsidRDefault="00C75C74" w:rsidP="00C75C7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75C74">
        <w:rPr>
          <w:sz w:val="22"/>
          <w:szCs w:val="22"/>
        </w:rPr>
        <w:t>9.7. Документы общества (копии документов общества), содержащие сведения, составляющие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государственную, банковскую или иную охраняемую законом тайну, должны быть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предоставлены обществом правомочному лицу без информации, которая является охраняемой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законом тайной, и с объяснениями, содержащими перечень исключенной информации и</w:t>
      </w:r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основания отнесения информации к охраняемой законом тайне</w:t>
      </w:r>
      <w:proofErr w:type="gramStart"/>
      <w:r w:rsidRPr="00C75C74">
        <w:rPr>
          <w:sz w:val="22"/>
          <w:szCs w:val="22"/>
        </w:rPr>
        <w:t>.</w:t>
      </w:r>
      <w:proofErr w:type="gramEnd"/>
      <w:r w:rsidR="000F57A7">
        <w:rPr>
          <w:sz w:val="22"/>
          <w:szCs w:val="22"/>
        </w:rPr>
        <w:t xml:space="preserve"> </w:t>
      </w:r>
      <w:r w:rsidRPr="00C75C74">
        <w:rPr>
          <w:sz w:val="22"/>
          <w:szCs w:val="22"/>
        </w:rPr>
        <w:t>(</w:t>
      </w:r>
      <w:proofErr w:type="gramStart"/>
      <w:r w:rsidRPr="00C75C74">
        <w:rPr>
          <w:sz w:val="22"/>
          <w:szCs w:val="22"/>
        </w:rPr>
        <w:t>п</w:t>
      </w:r>
      <w:proofErr w:type="gramEnd"/>
      <w:r w:rsidRPr="00C75C74">
        <w:rPr>
          <w:sz w:val="22"/>
          <w:szCs w:val="22"/>
        </w:rPr>
        <w:t>. 12 Обобщения судебной практики, утвержденного Президиумом Верховного Суда РФ 15.11.2023</w:t>
      </w:r>
    </w:p>
    <w:p w:rsidR="00494483" w:rsidRPr="00853E38" w:rsidRDefault="00494483" w:rsidP="003618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61873" w:rsidRDefault="00361873" w:rsidP="00361873">
      <w:pPr>
        <w:spacing w:before="300" w:after="1" w:line="240" w:lineRule="atLeast"/>
        <w:ind w:left="6480" w:hanging="101"/>
        <w:jc w:val="center"/>
        <w:rPr>
          <w:sz w:val="22"/>
          <w:szCs w:val="22"/>
        </w:rPr>
      </w:pPr>
    </w:p>
    <w:p w:rsidR="00361873" w:rsidRDefault="00361873" w:rsidP="00361873">
      <w:pPr>
        <w:spacing w:before="300" w:after="1" w:line="240" w:lineRule="atLeast"/>
        <w:ind w:left="6480" w:hanging="101"/>
        <w:jc w:val="center"/>
        <w:rPr>
          <w:sz w:val="22"/>
          <w:szCs w:val="22"/>
        </w:rPr>
      </w:pPr>
    </w:p>
    <w:p w:rsidR="000F57A7" w:rsidRDefault="000F57A7" w:rsidP="00361873">
      <w:pPr>
        <w:spacing w:before="300" w:after="1" w:line="240" w:lineRule="atLeast"/>
        <w:ind w:left="6480" w:hanging="101"/>
        <w:jc w:val="center"/>
        <w:rPr>
          <w:sz w:val="22"/>
          <w:szCs w:val="22"/>
        </w:rPr>
      </w:pPr>
    </w:p>
    <w:p w:rsidR="000F57A7" w:rsidRDefault="000F57A7" w:rsidP="00361873">
      <w:pPr>
        <w:spacing w:before="300" w:after="1" w:line="240" w:lineRule="atLeast"/>
        <w:ind w:left="6480" w:hanging="101"/>
        <w:jc w:val="center"/>
        <w:rPr>
          <w:sz w:val="22"/>
          <w:szCs w:val="22"/>
        </w:rPr>
      </w:pPr>
    </w:p>
    <w:p w:rsidR="00FF7EE6" w:rsidRDefault="00FF7EE6" w:rsidP="00361873">
      <w:pPr>
        <w:spacing w:before="300" w:after="1" w:line="240" w:lineRule="atLeast"/>
        <w:ind w:left="6480" w:hanging="101"/>
        <w:jc w:val="center"/>
        <w:rPr>
          <w:sz w:val="22"/>
          <w:szCs w:val="22"/>
        </w:rPr>
      </w:pPr>
    </w:p>
    <w:p w:rsidR="00361873" w:rsidRDefault="00361873" w:rsidP="00361873">
      <w:pPr>
        <w:spacing w:before="300" w:after="1" w:line="240" w:lineRule="atLeast"/>
        <w:ind w:left="6480" w:hanging="101"/>
        <w:jc w:val="center"/>
        <w:rPr>
          <w:sz w:val="22"/>
          <w:szCs w:val="22"/>
        </w:rPr>
      </w:pPr>
      <w:r>
        <w:rPr>
          <w:sz w:val="22"/>
          <w:szCs w:val="22"/>
        </w:rPr>
        <w:t>Приложение 1 к Положению</w:t>
      </w:r>
    </w:p>
    <w:p w:rsidR="00361873" w:rsidRPr="005842DB" w:rsidRDefault="006B0FC5" w:rsidP="00361873">
      <w:pPr>
        <w:spacing w:before="300" w:after="1" w:line="240" w:lineRule="atLeast"/>
        <w:jc w:val="center"/>
        <w:rPr>
          <w:sz w:val="22"/>
          <w:szCs w:val="22"/>
        </w:rPr>
      </w:pPr>
      <w:hyperlink r:id="rId10" w:history="1">
        <w:r w:rsidR="00361873" w:rsidRPr="005842DB">
          <w:rPr>
            <w:sz w:val="22"/>
            <w:szCs w:val="22"/>
          </w:rPr>
          <w:t>СОГЛАШЕНИЕ</w:t>
        </w:r>
      </w:hyperlink>
    </w:p>
    <w:p w:rsidR="00361873" w:rsidRPr="005842DB" w:rsidRDefault="00361873" w:rsidP="00361873">
      <w:pPr>
        <w:spacing w:after="1" w:line="240" w:lineRule="atLeast"/>
        <w:jc w:val="center"/>
        <w:rPr>
          <w:sz w:val="22"/>
          <w:szCs w:val="22"/>
        </w:rPr>
      </w:pPr>
      <w:r w:rsidRPr="005842DB">
        <w:rPr>
          <w:sz w:val="22"/>
          <w:szCs w:val="22"/>
        </w:rPr>
        <w:t>О КОНФИДЕНЦИАЛЬНОСТИ</w:t>
      </w:r>
    </w:p>
    <w:p w:rsidR="00361873" w:rsidRPr="004232D0" w:rsidRDefault="00361873" w:rsidP="00361873">
      <w:pPr>
        <w:spacing w:after="1" w:line="240" w:lineRule="atLeast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7"/>
        <w:gridCol w:w="4708"/>
      </w:tblGrid>
      <w:tr w:rsidR="00361873" w:rsidTr="00B41296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361873" w:rsidRDefault="00361873" w:rsidP="00B41296">
            <w:pPr>
              <w:spacing w:after="1" w:line="240" w:lineRule="atLeast"/>
            </w:pPr>
            <w:r>
              <w:rPr>
                <w:sz w:val="24"/>
              </w:rPr>
              <w:t>г. Великий Новгород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361873" w:rsidRDefault="00361873" w:rsidP="00B41296">
            <w:pPr>
              <w:spacing w:after="1" w:line="240" w:lineRule="atLeast"/>
              <w:jc w:val="right"/>
            </w:pPr>
            <w:r>
              <w:rPr>
                <w:sz w:val="24"/>
              </w:rPr>
              <w:t>"___"________ 2026 г.</w:t>
            </w:r>
          </w:p>
        </w:tc>
      </w:tr>
    </w:tbl>
    <w:p w:rsidR="00361873" w:rsidRDefault="00361873" w:rsidP="00361873">
      <w:pPr>
        <w:spacing w:line="240" w:lineRule="atLeast"/>
        <w:ind w:firstLine="720"/>
        <w:jc w:val="both"/>
        <w:rPr>
          <w:sz w:val="24"/>
        </w:rPr>
      </w:pPr>
      <w:r>
        <w:rPr>
          <w:sz w:val="24"/>
        </w:rPr>
        <w:t>Акционерное общество «</w:t>
      </w:r>
      <w:proofErr w:type="spellStart"/>
      <w:r>
        <w:rPr>
          <w:sz w:val="24"/>
        </w:rPr>
        <w:t>Новгородоблэлектро</w:t>
      </w:r>
      <w:proofErr w:type="spellEnd"/>
      <w:r>
        <w:rPr>
          <w:sz w:val="24"/>
        </w:rPr>
        <w:t>» в лице _______________________________________________, действующего на основании Устава, именуемое в дальнейшем "Сторона 1", и акционер</w:t>
      </w:r>
    </w:p>
    <w:p w:rsidR="00361873" w:rsidRDefault="00361873" w:rsidP="00361873">
      <w:pPr>
        <w:spacing w:line="240" w:lineRule="atLeast"/>
        <w:jc w:val="both"/>
      </w:pPr>
      <w:r>
        <w:rPr>
          <w:sz w:val="24"/>
        </w:rPr>
        <w:t>________________________________________________________ (наименование или Ф.И.О.) в лице _________________________________________(должность, Ф.И.О.), действующего на основании ______________________________________ (Устава, доверенности или паспорта), именуемое в дальнейшем "Сторона 2", а вместе именуемые "Стороны", заключили настоящее Соглашение о нижеследующем:</w:t>
      </w:r>
    </w:p>
    <w:p w:rsidR="00361873" w:rsidRDefault="00361873" w:rsidP="00361873">
      <w:pPr>
        <w:spacing w:line="240" w:lineRule="atLeast"/>
        <w:jc w:val="both"/>
      </w:pP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1. Термины, употребляемые в Соглашении: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 xml:space="preserve">1.1. </w:t>
      </w:r>
      <w:proofErr w:type="gramStart"/>
      <w:r>
        <w:rPr>
          <w:sz w:val="24"/>
        </w:rPr>
        <w:t>Конфиденциальная  информация - 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  <w:proofErr w:type="gramEnd"/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1.2. Передача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1.3. Разглашение информации, составляющей коммерческую тайну,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трудовому или гражданско-правовому договору.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2. Перечень информации, составляющей коммерческую тайну: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_______________________________________________________________;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_______________________________________________________________;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_______________________________________________________________.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Перечень лиц, получивших доступ к информации, составляющей коммерческую тайну, и (или) лиц, которым такая информация может быть предоставлена или передана: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_______________________________________________________________;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_______________________________________________________________;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_______________________________________________________________.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Конфиденциальная информация должна всегда оставаться собственностью передавшей Стороны и без ее предварительного письменного разрешения не может копироваться или иным образом воспроизводиться получившей Стороной.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На всех разрешенных копиях конфиденциальной информации всегда должны быть те же указания на их конфиденциальность, что и на оригиналах.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3. Сторона 2, если она получит от другой Стороны конфиденциальную информацию, обязуется: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:rsidR="00361873" w:rsidRDefault="00361873" w:rsidP="00361873">
      <w:pPr>
        <w:spacing w:line="240" w:lineRule="atLeast"/>
        <w:ind w:firstLine="540"/>
        <w:jc w:val="both"/>
        <w:rPr>
          <w:sz w:val="24"/>
        </w:rPr>
      </w:pPr>
      <w:r>
        <w:rPr>
          <w:sz w:val="24"/>
        </w:rPr>
        <w:lastRenderedPageBreak/>
        <w:t>б) использовать эту информацию только в оговоренных в Соглашении целях и никогда не использовать ее в каких-либо иных целях.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 xml:space="preserve"> 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была или стала общеизвестной из источника, отличного от получившей Стороны;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была на законных основаниях известна получившей Стороне до ее получения от передавшей Стороны;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- должна быть раскрыта получившей Стороной по принуждению в соответствии с действующим законодательством Российской Федерации.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4.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степени, в какой это может быть допустимо в свете обстоятельств.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5. Стороны также договорились о том, что: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обязательства, оговоренные в Соглашении, будут оставаться в силе бессрочно, вне зависимости от прекращения его действия.</w:t>
      </w:r>
    </w:p>
    <w:p w:rsidR="00361873" w:rsidRDefault="00361873" w:rsidP="00361873">
      <w:pPr>
        <w:spacing w:line="240" w:lineRule="atLeast"/>
        <w:ind w:firstLine="540"/>
        <w:jc w:val="both"/>
      </w:pPr>
      <w:r>
        <w:rPr>
          <w:sz w:val="24"/>
        </w:rPr>
        <w:t>6. Настоящее Соглашение составлено в двух экземплярах, имеющих равную юридическую силу, по одному для каждой из Сторон.</w:t>
      </w:r>
    </w:p>
    <w:p w:rsidR="00361873" w:rsidRDefault="00361873" w:rsidP="00361873">
      <w:pPr>
        <w:spacing w:before="200" w:after="1" w:line="200" w:lineRule="atLeast"/>
        <w:jc w:val="both"/>
      </w:pPr>
      <w:r>
        <w:rPr>
          <w:rFonts w:ascii="Courier New" w:hAnsi="Courier New" w:cs="Courier New"/>
        </w:rPr>
        <w:t xml:space="preserve">                    Адреса и реквизиты Сторон: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Сторона 1:                             Сторона 2: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Наименование/Ф.И.О.: ______________    Наименование/Ф.И.О.: 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Адрес: ____________________________    Адрес: 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___________________________________    ____________________________________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ОГРН/ОГРНИП _______________________    ОГРН/ОГРНИП 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ИНН _______________________________    </w:t>
      </w:r>
      <w:proofErr w:type="spellStart"/>
      <w:proofErr w:type="gramStart"/>
      <w:r>
        <w:rPr>
          <w:rFonts w:ascii="Courier New" w:hAnsi="Courier New" w:cs="Courier New"/>
        </w:rPr>
        <w:t>ИНН</w:t>
      </w:r>
      <w:proofErr w:type="spellEnd"/>
      <w:proofErr w:type="gramEnd"/>
      <w:r>
        <w:rPr>
          <w:rFonts w:ascii="Courier New" w:hAnsi="Courier New" w:cs="Courier New"/>
        </w:rPr>
        <w:t xml:space="preserve"> 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КПП _______________________________    </w:t>
      </w:r>
      <w:proofErr w:type="spellStart"/>
      <w:r>
        <w:rPr>
          <w:rFonts w:ascii="Courier New" w:hAnsi="Courier New" w:cs="Courier New"/>
        </w:rPr>
        <w:t>КПП</w:t>
      </w:r>
      <w:proofErr w:type="spellEnd"/>
      <w:r>
        <w:rPr>
          <w:rFonts w:ascii="Courier New" w:hAnsi="Courier New" w:cs="Courier New"/>
        </w:rPr>
        <w:t xml:space="preserve"> ________________________________</w:t>
      </w:r>
    </w:p>
    <w:p w:rsidR="00361873" w:rsidRDefault="00361873" w:rsidP="00361873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</w:rPr>
        <w:t>Р</w:t>
      </w:r>
      <w:proofErr w:type="gramEnd"/>
      <w:r>
        <w:rPr>
          <w:rFonts w:ascii="Courier New" w:hAnsi="Courier New" w:cs="Courier New"/>
        </w:rPr>
        <w:t>/с _______________________________    Р/с 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в _________________________________    </w:t>
      </w:r>
      <w:proofErr w:type="spellStart"/>
      <w:proofErr w:type="gramStart"/>
      <w:r>
        <w:rPr>
          <w:rFonts w:ascii="Courier New" w:hAnsi="Courier New" w:cs="Courier New"/>
        </w:rPr>
        <w:t>в</w:t>
      </w:r>
      <w:proofErr w:type="spellEnd"/>
      <w:proofErr w:type="gramEnd"/>
      <w:r>
        <w:rPr>
          <w:rFonts w:ascii="Courier New" w:hAnsi="Courier New" w:cs="Courier New"/>
        </w:rPr>
        <w:t xml:space="preserve"> __________________________________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К/с</w:t>
      </w:r>
      <w:proofErr w:type="gramStart"/>
      <w:r>
        <w:rPr>
          <w:rFonts w:ascii="Courier New" w:hAnsi="Courier New" w:cs="Courier New"/>
        </w:rPr>
        <w:t xml:space="preserve"> _______________________________    К</w:t>
      </w:r>
      <w:proofErr w:type="gramEnd"/>
      <w:r>
        <w:rPr>
          <w:rFonts w:ascii="Courier New" w:hAnsi="Courier New" w:cs="Courier New"/>
        </w:rPr>
        <w:t>/с 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БИК _______________________________    </w:t>
      </w:r>
      <w:proofErr w:type="spellStart"/>
      <w:r>
        <w:rPr>
          <w:rFonts w:ascii="Courier New" w:hAnsi="Courier New" w:cs="Courier New"/>
        </w:rPr>
        <w:t>БИК</w:t>
      </w:r>
      <w:proofErr w:type="spellEnd"/>
      <w:r>
        <w:rPr>
          <w:rFonts w:ascii="Courier New" w:hAnsi="Courier New" w:cs="Courier New"/>
        </w:rPr>
        <w:t xml:space="preserve"> 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ОКПО ______________________________    </w:t>
      </w:r>
      <w:proofErr w:type="spellStart"/>
      <w:proofErr w:type="gramStart"/>
      <w:r>
        <w:rPr>
          <w:rFonts w:ascii="Courier New" w:hAnsi="Courier New" w:cs="Courier New"/>
        </w:rPr>
        <w:t>ОКПО</w:t>
      </w:r>
      <w:proofErr w:type="spellEnd"/>
      <w:proofErr w:type="gramEnd"/>
      <w:r>
        <w:rPr>
          <w:rFonts w:ascii="Courier New" w:hAnsi="Courier New" w:cs="Courier New"/>
        </w:rPr>
        <w:t xml:space="preserve"> _______________________________</w:t>
      </w:r>
    </w:p>
    <w:p w:rsidR="00361873" w:rsidRDefault="00361873" w:rsidP="00361873">
      <w:pPr>
        <w:spacing w:after="1" w:line="200" w:lineRule="atLeast"/>
        <w:jc w:val="both"/>
      </w:pPr>
    </w:p>
    <w:p w:rsidR="00361873" w:rsidRDefault="00361873" w:rsidP="00361873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</w:rPr>
        <w:t>(вариант:                               (вариант:</w:t>
      </w:r>
      <w:proofErr w:type="gramEnd"/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____________________________________    ___________________________________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(Ф.И.О.)                                (Ф.И.О.)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Адрес: _____________________________    Адрес: 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____________________________________    ___________________________________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Паспортные данные: _________________    Паспортные данные: 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____________________________________    ___________________________________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Телефон: ___________________________    Телефон: __________________________</w:t>
      </w: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>Адрес электронной почты: ___________    Адрес электронной почты: __________</w:t>
      </w:r>
    </w:p>
    <w:p w:rsidR="00361873" w:rsidRDefault="00361873" w:rsidP="00361873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</w:rPr>
        <w:t>Счет ______________________________)    Счет _____________________________)</w:t>
      </w:r>
      <w:proofErr w:type="gramEnd"/>
    </w:p>
    <w:p w:rsidR="00361873" w:rsidRDefault="00361873" w:rsidP="00361873">
      <w:pPr>
        <w:spacing w:after="1" w:line="200" w:lineRule="atLeast"/>
        <w:jc w:val="both"/>
      </w:pP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                          ПОДПИСИ СТОРОН</w:t>
      </w:r>
    </w:p>
    <w:p w:rsidR="00361873" w:rsidRDefault="00361873" w:rsidP="00361873">
      <w:pPr>
        <w:spacing w:after="1" w:line="200" w:lineRule="atLeast"/>
        <w:jc w:val="both"/>
      </w:pP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Сторона 1:                             Сторона 2:</w:t>
      </w:r>
    </w:p>
    <w:p w:rsidR="00361873" w:rsidRDefault="00361873" w:rsidP="00361873">
      <w:pPr>
        <w:spacing w:after="1" w:line="200" w:lineRule="atLeast"/>
        <w:jc w:val="both"/>
      </w:pPr>
    </w:p>
    <w:p w:rsidR="00361873" w:rsidRDefault="00361873" w:rsidP="00361873">
      <w:pPr>
        <w:spacing w:after="1" w:line="200" w:lineRule="atLeast"/>
        <w:jc w:val="both"/>
      </w:pPr>
      <w:r>
        <w:rPr>
          <w:rFonts w:ascii="Courier New" w:hAnsi="Courier New" w:cs="Courier New"/>
        </w:rPr>
        <w:t xml:space="preserve">    _____________/_____________            ______________/_______________</w:t>
      </w:r>
    </w:p>
    <w:p w:rsidR="00361873" w:rsidRPr="00335739" w:rsidRDefault="00361873" w:rsidP="00361873">
      <w:pPr>
        <w:spacing w:after="1" w:line="200" w:lineRule="atLeast"/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 (подпись)      (Ф.И.О.)                 (подпись)      (Ф.И.О.)</w:t>
      </w:r>
    </w:p>
    <w:p w:rsidR="00361873" w:rsidRDefault="00361873" w:rsidP="00B656D1">
      <w:pPr>
        <w:spacing w:before="120"/>
      </w:pPr>
    </w:p>
    <w:p w:rsidR="00361873" w:rsidRDefault="00361873" w:rsidP="00B656D1">
      <w:pPr>
        <w:spacing w:before="120"/>
      </w:pPr>
    </w:p>
    <w:p w:rsidR="00361873" w:rsidRDefault="00361873" w:rsidP="00B656D1">
      <w:pPr>
        <w:spacing w:before="120"/>
      </w:pPr>
    </w:p>
    <w:p w:rsidR="00361873" w:rsidRDefault="00361873" w:rsidP="00B656D1">
      <w:pPr>
        <w:spacing w:before="120"/>
      </w:pPr>
    </w:p>
    <w:p w:rsidR="00361873" w:rsidRDefault="00361873" w:rsidP="00B656D1">
      <w:pPr>
        <w:spacing w:before="120"/>
      </w:pPr>
    </w:p>
    <w:sectPr w:rsidR="00361873" w:rsidSect="000F57A7">
      <w:footerReference w:type="default" r:id="rId11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FC5" w:rsidRDefault="006B0FC5" w:rsidP="00BF414A">
      <w:r>
        <w:separator/>
      </w:r>
    </w:p>
  </w:endnote>
  <w:endnote w:type="continuationSeparator" w:id="0">
    <w:p w:rsidR="006B0FC5" w:rsidRDefault="006B0FC5" w:rsidP="00BF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697862"/>
      <w:docPartObj>
        <w:docPartGallery w:val="Page Numbers (Bottom of Page)"/>
        <w:docPartUnique/>
      </w:docPartObj>
    </w:sdtPr>
    <w:sdtEndPr/>
    <w:sdtContent>
      <w:p w:rsidR="00E71D3D" w:rsidRDefault="00E71D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E71">
          <w:rPr>
            <w:noProof/>
          </w:rPr>
          <w:t>9</w:t>
        </w:r>
        <w:r>
          <w:fldChar w:fldCharType="end"/>
        </w:r>
      </w:p>
    </w:sdtContent>
  </w:sdt>
  <w:p w:rsidR="00E71D3D" w:rsidRDefault="00E71D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FC5" w:rsidRDefault="006B0FC5" w:rsidP="00BF414A">
      <w:r>
        <w:separator/>
      </w:r>
    </w:p>
  </w:footnote>
  <w:footnote w:type="continuationSeparator" w:id="0">
    <w:p w:rsidR="006B0FC5" w:rsidRDefault="006B0FC5" w:rsidP="00BF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cs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F416F3"/>
    <w:multiLevelType w:val="hybridMultilevel"/>
    <w:tmpl w:val="E5429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6BBA"/>
    <w:multiLevelType w:val="hybridMultilevel"/>
    <w:tmpl w:val="68D086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00098"/>
    <w:multiLevelType w:val="hybridMultilevel"/>
    <w:tmpl w:val="060AF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8784D"/>
    <w:multiLevelType w:val="hybridMultilevel"/>
    <w:tmpl w:val="B55628E6"/>
    <w:lvl w:ilvl="0" w:tplc="6CB26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2564A7"/>
    <w:multiLevelType w:val="hybridMultilevel"/>
    <w:tmpl w:val="7A78EB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43FA6"/>
    <w:multiLevelType w:val="hybridMultilevel"/>
    <w:tmpl w:val="78FCCC28"/>
    <w:lvl w:ilvl="0" w:tplc="AC4AF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175B9"/>
    <w:multiLevelType w:val="hybridMultilevel"/>
    <w:tmpl w:val="35464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F1DCC"/>
    <w:multiLevelType w:val="hybridMultilevel"/>
    <w:tmpl w:val="E1225930"/>
    <w:lvl w:ilvl="0" w:tplc="0A7CB68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BAC6FC7"/>
    <w:multiLevelType w:val="hybridMultilevel"/>
    <w:tmpl w:val="EC88C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177E0"/>
    <w:multiLevelType w:val="hybridMultilevel"/>
    <w:tmpl w:val="153AD0CC"/>
    <w:lvl w:ilvl="0" w:tplc="53041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A5021CD"/>
    <w:multiLevelType w:val="multilevel"/>
    <w:tmpl w:val="B15EEEE8"/>
    <w:lvl w:ilvl="0">
      <w:start w:val="1"/>
      <w:numFmt w:val="decimal"/>
      <w:lvlText w:val="%1."/>
      <w:lvlJc w:val="left"/>
      <w:rPr>
        <w:rFonts w:ascii="Times New Roman" w:eastAsia="SimSu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3">
    <w:nsid w:val="551727AE"/>
    <w:multiLevelType w:val="hybridMultilevel"/>
    <w:tmpl w:val="FB9A0AA4"/>
    <w:lvl w:ilvl="0" w:tplc="5EFC7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47856"/>
    <w:multiLevelType w:val="hybridMultilevel"/>
    <w:tmpl w:val="D77EA8C4"/>
    <w:lvl w:ilvl="0" w:tplc="E4B215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C9A5277"/>
    <w:multiLevelType w:val="hybridMultilevel"/>
    <w:tmpl w:val="CD0CD8F6"/>
    <w:lvl w:ilvl="0" w:tplc="56B855C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D321CD"/>
    <w:multiLevelType w:val="hybridMultilevel"/>
    <w:tmpl w:val="CC3ED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F90467"/>
    <w:multiLevelType w:val="hybridMultilevel"/>
    <w:tmpl w:val="2BACEF20"/>
    <w:lvl w:ilvl="0" w:tplc="3F66B8BA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7C8A08BC"/>
    <w:multiLevelType w:val="hybridMultilevel"/>
    <w:tmpl w:val="A0A67E22"/>
    <w:lvl w:ilvl="0" w:tplc="79809A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4"/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1"/>
  </w:num>
  <w:num w:numId="11">
    <w:abstractNumId w:val="9"/>
  </w:num>
  <w:num w:numId="12">
    <w:abstractNumId w:val="2"/>
  </w:num>
  <w:num w:numId="13">
    <w:abstractNumId w:val="13"/>
  </w:num>
  <w:num w:numId="14">
    <w:abstractNumId w:val="18"/>
  </w:num>
  <w:num w:numId="15">
    <w:abstractNumId w:val="4"/>
  </w:num>
  <w:num w:numId="16">
    <w:abstractNumId w:val="16"/>
  </w:num>
  <w:num w:numId="17">
    <w:abstractNumId w:val="8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03"/>
    <w:rsid w:val="00047139"/>
    <w:rsid w:val="00055F16"/>
    <w:rsid w:val="00082EBF"/>
    <w:rsid w:val="000D128D"/>
    <w:rsid w:val="000D3D37"/>
    <w:rsid w:val="000E2C01"/>
    <w:rsid w:val="000F0525"/>
    <w:rsid w:val="000F0655"/>
    <w:rsid w:val="000F57A7"/>
    <w:rsid w:val="001113D0"/>
    <w:rsid w:val="00124DF3"/>
    <w:rsid w:val="00124FAC"/>
    <w:rsid w:val="0013524E"/>
    <w:rsid w:val="00140CD1"/>
    <w:rsid w:val="00142A53"/>
    <w:rsid w:val="00142E5F"/>
    <w:rsid w:val="001447D3"/>
    <w:rsid w:val="00164AA0"/>
    <w:rsid w:val="001A761C"/>
    <w:rsid w:val="001E10EA"/>
    <w:rsid w:val="001E2AA8"/>
    <w:rsid w:val="00203BA9"/>
    <w:rsid w:val="00282706"/>
    <w:rsid w:val="002A2D58"/>
    <w:rsid w:val="002D213C"/>
    <w:rsid w:val="002D68AC"/>
    <w:rsid w:val="002E2E2C"/>
    <w:rsid w:val="002E5F1E"/>
    <w:rsid w:val="002F45E9"/>
    <w:rsid w:val="002F5CE0"/>
    <w:rsid w:val="002F62A0"/>
    <w:rsid w:val="00305086"/>
    <w:rsid w:val="003151A9"/>
    <w:rsid w:val="00326700"/>
    <w:rsid w:val="00361873"/>
    <w:rsid w:val="00367789"/>
    <w:rsid w:val="0038326D"/>
    <w:rsid w:val="003B1920"/>
    <w:rsid w:val="00406338"/>
    <w:rsid w:val="004132B4"/>
    <w:rsid w:val="00435C3B"/>
    <w:rsid w:val="004808AC"/>
    <w:rsid w:val="00494483"/>
    <w:rsid w:val="004D4CE6"/>
    <w:rsid w:val="004F2BF2"/>
    <w:rsid w:val="004F5748"/>
    <w:rsid w:val="00502196"/>
    <w:rsid w:val="00507134"/>
    <w:rsid w:val="00535241"/>
    <w:rsid w:val="005601C0"/>
    <w:rsid w:val="00577499"/>
    <w:rsid w:val="005B79E3"/>
    <w:rsid w:val="005C13ED"/>
    <w:rsid w:val="005C5B69"/>
    <w:rsid w:val="005C5F95"/>
    <w:rsid w:val="005D348B"/>
    <w:rsid w:val="005E3B99"/>
    <w:rsid w:val="006152B8"/>
    <w:rsid w:val="00621129"/>
    <w:rsid w:val="006211D8"/>
    <w:rsid w:val="00643E54"/>
    <w:rsid w:val="00656458"/>
    <w:rsid w:val="00671A4B"/>
    <w:rsid w:val="00675B78"/>
    <w:rsid w:val="00676DB3"/>
    <w:rsid w:val="006926F8"/>
    <w:rsid w:val="00693B97"/>
    <w:rsid w:val="006A2B6D"/>
    <w:rsid w:val="006A521A"/>
    <w:rsid w:val="006B0977"/>
    <w:rsid w:val="006B0FC5"/>
    <w:rsid w:val="006C2A38"/>
    <w:rsid w:val="006F1720"/>
    <w:rsid w:val="0070451B"/>
    <w:rsid w:val="00715A7D"/>
    <w:rsid w:val="00723907"/>
    <w:rsid w:val="0072586A"/>
    <w:rsid w:val="00747494"/>
    <w:rsid w:val="0075420B"/>
    <w:rsid w:val="00774E71"/>
    <w:rsid w:val="00783AD0"/>
    <w:rsid w:val="00784A2A"/>
    <w:rsid w:val="007B3CF8"/>
    <w:rsid w:val="007D239F"/>
    <w:rsid w:val="00823641"/>
    <w:rsid w:val="0082528D"/>
    <w:rsid w:val="00853E38"/>
    <w:rsid w:val="00857D03"/>
    <w:rsid w:val="00873439"/>
    <w:rsid w:val="00873585"/>
    <w:rsid w:val="0088344A"/>
    <w:rsid w:val="008A3DB9"/>
    <w:rsid w:val="008B1B99"/>
    <w:rsid w:val="008B5871"/>
    <w:rsid w:val="008F659C"/>
    <w:rsid w:val="009056C2"/>
    <w:rsid w:val="0091147A"/>
    <w:rsid w:val="0092056C"/>
    <w:rsid w:val="009271E0"/>
    <w:rsid w:val="009401FE"/>
    <w:rsid w:val="00940C4D"/>
    <w:rsid w:val="0094141C"/>
    <w:rsid w:val="00991F73"/>
    <w:rsid w:val="00994833"/>
    <w:rsid w:val="009B2336"/>
    <w:rsid w:val="009C0A97"/>
    <w:rsid w:val="009F01E8"/>
    <w:rsid w:val="00A2037E"/>
    <w:rsid w:val="00A410AC"/>
    <w:rsid w:val="00A4437F"/>
    <w:rsid w:val="00A747CE"/>
    <w:rsid w:val="00A96BBD"/>
    <w:rsid w:val="00AA52E6"/>
    <w:rsid w:val="00AB4F1F"/>
    <w:rsid w:val="00B03288"/>
    <w:rsid w:val="00B0426D"/>
    <w:rsid w:val="00B40F94"/>
    <w:rsid w:val="00B469B5"/>
    <w:rsid w:val="00B55C20"/>
    <w:rsid w:val="00B656D1"/>
    <w:rsid w:val="00BA4D91"/>
    <w:rsid w:val="00BD00DE"/>
    <w:rsid w:val="00BD048F"/>
    <w:rsid w:val="00BD63C2"/>
    <w:rsid w:val="00BD7E48"/>
    <w:rsid w:val="00BF414A"/>
    <w:rsid w:val="00BF5A6B"/>
    <w:rsid w:val="00C07F6D"/>
    <w:rsid w:val="00C13C02"/>
    <w:rsid w:val="00C20AA8"/>
    <w:rsid w:val="00C272B2"/>
    <w:rsid w:val="00C273FD"/>
    <w:rsid w:val="00C424F8"/>
    <w:rsid w:val="00C501CC"/>
    <w:rsid w:val="00C50884"/>
    <w:rsid w:val="00C75C74"/>
    <w:rsid w:val="00C92902"/>
    <w:rsid w:val="00CA6019"/>
    <w:rsid w:val="00CC2D89"/>
    <w:rsid w:val="00CC44B0"/>
    <w:rsid w:val="00CC5677"/>
    <w:rsid w:val="00CD1516"/>
    <w:rsid w:val="00CF31FA"/>
    <w:rsid w:val="00CF38F2"/>
    <w:rsid w:val="00CF4EC3"/>
    <w:rsid w:val="00CF72D4"/>
    <w:rsid w:val="00D138C0"/>
    <w:rsid w:val="00D1733B"/>
    <w:rsid w:val="00D228BA"/>
    <w:rsid w:val="00D32B66"/>
    <w:rsid w:val="00D34F98"/>
    <w:rsid w:val="00D65E97"/>
    <w:rsid w:val="00D823AD"/>
    <w:rsid w:val="00D94DF8"/>
    <w:rsid w:val="00DA3DEB"/>
    <w:rsid w:val="00DB5AA4"/>
    <w:rsid w:val="00E008A2"/>
    <w:rsid w:val="00E025E5"/>
    <w:rsid w:val="00E361BA"/>
    <w:rsid w:val="00E65633"/>
    <w:rsid w:val="00E71D3D"/>
    <w:rsid w:val="00E9693E"/>
    <w:rsid w:val="00EA2D10"/>
    <w:rsid w:val="00EB13D2"/>
    <w:rsid w:val="00ED23B5"/>
    <w:rsid w:val="00EE4A6F"/>
    <w:rsid w:val="00EE6C64"/>
    <w:rsid w:val="00EE6D81"/>
    <w:rsid w:val="00EE796E"/>
    <w:rsid w:val="00F02378"/>
    <w:rsid w:val="00F362E0"/>
    <w:rsid w:val="00F53126"/>
    <w:rsid w:val="00F8709C"/>
    <w:rsid w:val="00FA4089"/>
    <w:rsid w:val="00FD3709"/>
    <w:rsid w:val="00FF08D1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5C20"/>
    <w:pPr>
      <w:keepNext/>
      <w:outlineLvl w:val="0"/>
    </w:pPr>
    <w:rPr>
      <w:rFonts w:ascii="Academy" w:hAnsi="Academy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8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8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D03"/>
    <w:pPr>
      <w:ind w:left="720"/>
      <w:contextualSpacing/>
    </w:pPr>
  </w:style>
  <w:style w:type="paragraph" w:styleId="31">
    <w:name w:val="Body Text Indent 3"/>
    <w:basedOn w:val="a"/>
    <w:link w:val="32"/>
    <w:uiPriority w:val="99"/>
    <w:semiHidden/>
    <w:unhideWhenUsed/>
    <w:rsid w:val="00857D0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57D03"/>
    <w:rPr>
      <w:sz w:val="16"/>
      <w:szCs w:val="16"/>
    </w:rPr>
  </w:style>
  <w:style w:type="paragraph" w:customStyle="1" w:styleId="11">
    <w:name w:val="Абзац списка1"/>
    <w:basedOn w:val="a"/>
    <w:rsid w:val="00857D03"/>
    <w:pPr>
      <w:ind w:left="720"/>
    </w:pPr>
    <w:rPr>
      <w:rFonts w:eastAsia="Calibri"/>
      <w:sz w:val="24"/>
      <w:szCs w:val="24"/>
    </w:rPr>
  </w:style>
  <w:style w:type="character" w:customStyle="1" w:styleId="10">
    <w:name w:val="Заголовок 1 Знак"/>
    <w:basedOn w:val="a0"/>
    <w:link w:val="1"/>
    <w:rsid w:val="00B55C20"/>
    <w:rPr>
      <w:rFonts w:ascii="Academy" w:eastAsia="Times New Roman" w:hAnsi="Academy" w:cs="Times New Roman"/>
      <w:sz w:val="24"/>
      <w:szCs w:val="20"/>
      <w:lang w:eastAsia="ru-RU"/>
    </w:rPr>
  </w:style>
  <w:style w:type="character" w:styleId="a4">
    <w:name w:val="Hyperlink"/>
    <w:rsid w:val="00B55C2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F41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14A"/>
  </w:style>
  <w:style w:type="paragraph" w:styleId="a7">
    <w:name w:val="footer"/>
    <w:basedOn w:val="a"/>
    <w:link w:val="a8"/>
    <w:uiPriority w:val="99"/>
    <w:unhideWhenUsed/>
    <w:rsid w:val="00BF41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14A"/>
  </w:style>
  <w:style w:type="paragraph" w:customStyle="1" w:styleId="2">
    <w:name w:val="Абзац списка2"/>
    <w:basedOn w:val="a"/>
    <w:rsid w:val="005C5B69"/>
    <w:pPr>
      <w:ind w:left="720"/>
    </w:pPr>
    <w:rPr>
      <w:rFonts w:eastAsia="Calibri"/>
      <w:sz w:val="24"/>
      <w:szCs w:val="24"/>
    </w:rPr>
  </w:style>
  <w:style w:type="paragraph" w:customStyle="1" w:styleId="33">
    <w:name w:val="Абзац списка3"/>
    <w:basedOn w:val="a"/>
    <w:rsid w:val="00B0426D"/>
    <w:pPr>
      <w:ind w:left="720"/>
    </w:pPr>
    <w:rPr>
      <w:rFonts w:eastAsia="Calibri"/>
      <w:sz w:val="24"/>
      <w:szCs w:val="24"/>
    </w:rPr>
  </w:style>
  <w:style w:type="paragraph" w:customStyle="1" w:styleId="Standard">
    <w:name w:val="Standard"/>
    <w:rsid w:val="002E5F1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20">
    <w:name w:val="Body Text 2"/>
    <w:basedOn w:val="a"/>
    <w:link w:val="21"/>
    <w:uiPriority w:val="99"/>
    <w:semiHidden/>
    <w:unhideWhenUsed/>
    <w:rsid w:val="002E5F1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2E5F1E"/>
  </w:style>
  <w:style w:type="paragraph" w:styleId="a9">
    <w:name w:val="Body Text"/>
    <w:basedOn w:val="a"/>
    <w:link w:val="aa"/>
    <w:rsid w:val="002E5F1E"/>
    <w:pPr>
      <w:spacing w:after="120"/>
    </w:pPr>
    <w:rPr>
      <w:sz w:val="28"/>
    </w:rPr>
  </w:style>
  <w:style w:type="character" w:customStyle="1" w:styleId="aa">
    <w:name w:val="Основной текст Знак"/>
    <w:basedOn w:val="a0"/>
    <w:link w:val="a9"/>
    <w:rsid w:val="002E5F1E"/>
    <w:rPr>
      <w:rFonts w:ascii="Times New Roman" w:eastAsia="Times New Roman" w:hAnsi="Times New Roman" w:cs="Times New Roman"/>
      <w:sz w:val="28"/>
      <w:szCs w:val="20"/>
    </w:rPr>
  </w:style>
  <w:style w:type="character" w:customStyle="1" w:styleId="Internetlink">
    <w:name w:val="Internet link"/>
    <w:rsid w:val="002E5F1E"/>
    <w:rPr>
      <w:color w:val="0000FF"/>
      <w:u w:val="single"/>
    </w:rPr>
  </w:style>
  <w:style w:type="paragraph" w:customStyle="1" w:styleId="4">
    <w:name w:val="Абзац списка4"/>
    <w:basedOn w:val="a"/>
    <w:rsid w:val="000E2C01"/>
    <w:pPr>
      <w:ind w:left="720"/>
    </w:pPr>
    <w:rPr>
      <w:rFonts w:eastAsia="Calibr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618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618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footnote text"/>
    <w:basedOn w:val="a"/>
    <w:link w:val="ac"/>
    <w:semiHidden/>
    <w:rsid w:val="00361873"/>
  </w:style>
  <w:style w:type="character" w:customStyle="1" w:styleId="ac">
    <w:name w:val="Текст сноски Знак"/>
    <w:basedOn w:val="a0"/>
    <w:link w:val="ab"/>
    <w:semiHidden/>
    <w:rsid w:val="003618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5C20"/>
    <w:pPr>
      <w:keepNext/>
      <w:outlineLvl w:val="0"/>
    </w:pPr>
    <w:rPr>
      <w:rFonts w:ascii="Academy" w:hAnsi="Academy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8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8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D03"/>
    <w:pPr>
      <w:ind w:left="720"/>
      <w:contextualSpacing/>
    </w:pPr>
  </w:style>
  <w:style w:type="paragraph" w:styleId="31">
    <w:name w:val="Body Text Indent 3"/>
    <w:basedOn w:val="a"/>
    <w:link w:val="32"/>
    <w:uiPriority w:val="99"/>
    <w:semiHidden/>
    <w:unhideWhenUsed/>
    <w:rsid w:val="00857D0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57D03"/>
    <w:rPr>
      <w:sz w:val="16"/>
      <w:szCs w:val="16"/>
    </w:rPr>
  </w:style>
  <w:style w:type="paragraph" w:customStyle="1" w:styleId="11">
    <w:name w:val="Абзац списка1"/>
    <w:basedOn w:val="a"/>
    <w:rsid w:val="00857D03"/>
    <w:pPr>
      <w:ind w:left="720"/>
    </w:pPr>
    <w:rPr>
      <w:rFonts w:eastAsia="Calibri"/>
      <w:sz w:val="24"/>
      <w:szCs w:val="24"/>
    </w:rPr>
  </w:style>
  <w:style w:type="character" w:customStyle="1" w:styleId="10">
    <w:name w:val="Заголовок 1 Знак"/>
    <w:basedOn w:val="a0"/>
    <w:link w:val="1"/>
    <w:rsid w:val="00B55C20"/>
    <w:rPr>
      <w:rFonts w:ascii="Academy" w:eastAsia="Times New Roman" w:hAnsi="Academy" w:cs="Times New Roman"/>
      <w:sz w:val="24"/>
      <w:szCs w:val="20"/>
      <w:lang w:eastAsia="ru-RU"/>
    </w:rPr>
  </w:style>
  <w:style w:type="character" w:styleId="a4">
    <w:name w:val="Hyperlink"/>
    <w:rsid w:val="00B55C2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F41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14A"/>
  </w:style>
  <w:style w:type="paragraph" w:styleId="a7">
    <w:name w:val="footer"/>
    <w:basedOn w:val="a"/>
    <w:link w:val="a8"/>
    <w:uiPriority w:val="99"/>
    <w:unhideWhenUsed/>
    <w:rsid w:val="00BF41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14A"/>
  </w:style>
  <w:style w:type="paragraph" w:customStyle="1" w:styleId="2">
    <w:name w:val="Абзац списка2"/>
    <w:basedOn w:val="a"/>
    <w:rsid w:val="005C5B69"/>
    <w:pPr>
      <w:ind w:left="720"/>
    </w:pPr>
    <w:rPr>
      <w:rFonts w:eastAsia="Calibri"/>
      <w:sz w:val="24"/>
      <w:szCs w:val="24"/>
    </w:rPr>
  </w:style>
  <w:style w:type="paragraph" w:customStyle="1" w:styleId="33">
    <w:name w:val="Абзац списка3"/>
    <w:basedOn w:val="a"/>
    <w:rsid w:val="00B0426D"/>
    <w:pPr>
      <w:ind w:left="720"/>
    </w:pPr>
    <w:rPr>
      <w:rFonts w:eastAsia="Calibri"/>
      <w:sz w:val="24"/>
      <w:szCs w:val="24"/>
    </w:rPr>
  </w:style>
  <w:style w:type="paragraph" w:customStyle="1" w:styleId="Standard">
    <w:name w:val="Standard"/>
    <w:rsid w:val="002E5F1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20">
    <w:name w:val="Body Text 2"/>
    <w:basedOn w:val="a"/>
    <w:link w:val="21"/>
    <w:uiPriority w:val="99"/>
    <w:semiHidden/>
    <w:unhideWhenUsed/>
    <w:rsid w:val="002E5F1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2E5F1E"/>
  </w:style>
  <w:style w:type="paragraph" w:styleId="a9">
    <w:name w:val="Body Text"/>
    <w:basedOn w:val="a"/>
    <w:link w:val="aa"/>
    <w:rsid w:val="002E5F1E"/>
    <w:pPr>
      <w:spacing w:after="120"/>
    </w:pPr>
    <w:rPr>
      <w:sz w:val="28"/>
    </w:rPr>
  </w:style>
  <w:style w:type="character" w:customStyle="1" w:styleId="aa">
    <w:name w:val="Основной текст Знак"/>
    <w:basedOn w:val="a0"/>
    <w:link w:val="a9"/>
    <w:rsid w:val="002E5F1E"/>
    <w:rPr>
      <w:rFonts w:ascii="Times New Roman" w:eastAsia="Times New Roman" w:hAnsi="Times New Roman" w:cs="Times New Roman"/>
      <w:sz w:val="28"/>
      <w:szCs w:val="20"/>
    </w:rPr>
  </w:style>
  <w:style w:type="character" w:customStyle="1" w:styleId="Internetlink">
    <w:name w:val="Internet link"/>
    <w:rsid w:val="002E5F1E"/>
    <w:rPr>
      <w:color w:val="0000FF"/>
      <w:u w:val="single"/>
    </w:rPr>
  </w:style>
  <w:style w:type="paragraph" w:customStyle="1" w:styleId="4">
    <w:name w:val="Абзац списка4"/>
    <w:basedOn w:val="a"/>
    <w:rsid w:val="000E2C01"/>
    <w:pPr>
      <w:ind w:left="720"/>
    </w:pPr>
    <w:rPr>
      <w:rFonts w:eastAsia="Calibr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618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618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footnote text"/>
    <w:basedOn w:val="a"/>
    <w:link w:val="ac"/>
    <w:semiHidden/>
    <w:rsid w:val="00361873"/>
  </w:style>
  <w:style w:type="character" w:customStyle="1" w:styleId="ac">
    <w:name w:val="Текст сноски Знак"/>
    <w:basedOn w:val="a0"/>
    <w:link w:val="ab"/>
    <w:semiHidden/>
    <w:rsid w:val="003618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ke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36E8EDB180AC4E2D9DE5C758CF186644B3650C194A048C803CA0B2973CBA0ABEE35D0C876ADB2DA3E28C24D89D8D2639B27DD1679EB57D5aBt2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k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5245</Words>
  <Characters>29902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Noke</Company>
  <LinksUpToDate>false</LinksUpToDate>
  <CharactersWithSpaces>35077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Резник Виктория Владимировна</cp:lastModifiedBy>
  <cp:revision>2</cp:revision>
  <cp:lastPrinted>2017-03-02T10:05:00Z</cp:lastPrinted>
  <dcterms:created xsi:type="dcterms:W3CDTF">2026-08-10T06:57:00Z</dcterms:created>
  <dcterms:modified xsi:type="dcterms:W3CDTF">2026-08-10T06:57:00Z</dcterms:modified>
</cp:coreProperties>
</file>